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7A0C164D" w14:textId="77777777" w:rsidR="00913CEF" w:rsidRDefault="00913CEF" w:rsidP="00ED7844">
      <w:pPr>
        <w:jc w:val="center"/>
        <w:rPr>
          <w:rFonts w:ascii="Arial" w:hAnsi="Arial" w:cs="Arial"/>
          <w:b/>
          <w:sz w:val="22"/>
          <w:szCs w:val="22"/>
        </w:rPr>
      </w:pPr>
    </w:p>
    <w:p w14:paraId="3CC08AB9" w14:textId="580E07E1" w:rsidR="0062620E" w:rsidRPr="001C0DF8" w:rsidRDefault="0062620E" w:rsidP="00ED7844">
      <w:pPr>
        <w:jc w:val="center"/>
        <w:rPr>
          <w:rFonts w:ascii="Arial" w:hAnsi="Arial" w:cs="Arial"/>
          <w:b/>
          <w:sz w:val="22"/>
          <w:szCs w:val="22"/>
        </w:rPr>
      </w:pPr>
      <w:r w:rsidRPr="001C0DF8">
        <w:rPr>
          <w:rFonts w:ascii="Arial" w:hAnsi="Arial" w:cs="Arial"/>
          <w:b/>
          <w:sz w:val="22"/>
          <w:szCs w:val="22"/>
        </w:rPr>
        <w:t xml:space="preserve">RESOLUÇÃO </w:t>
      </w:r>
      <w:r w:rsidR="00C815B0" w:rsidRPr="004953FC">
        <w:rPr>
          <w:rFonts w:ascii="Arial" w:hAnsi="Arial" w:cs="Arial"/>
          <w:b/>
          <w:sz w:val="22"/>
          <w:szCs w:val="22"/>
        </w:rPr>
        <w:t xml:space="preserve">CORECON N° </w:t>
      </w:r>
      <w:r w:rsidR="005C5C1B" w:rsidRPr="004953FC">
        <w:rPr>
          <w:rFonts w:ascii="Arial" w:hAnsi="Arial" w:cs="Arial"/>
          <w:b/>
          <w:sz w:val="22"/>
          <w:szCs w:val="22"/>
        </w:rPr>
        <w:t>5</w:t>
      </w:r>
      <w:r w:rsidR="004953FC" w:rsidRPr="004953FC">
        <w:rPr>
          <w:rFonts w:ascii="Arial" w:hAnsi="Arial" w:cs="Arial"/>
          <w:b/>
          <w:sz w:val="22"/>
          <w:szCs w:val="22"/>
        </w:rPr>
        <w:t>81</w:t>
      </w:r>
      <w:r w:rsidR="00C815B0" w:rsidRPr="004953FC">
        <w:rPr>
          <w:rFonts w:ascii="Arial" w:hAnsi="Arial" w:cs="Arial"/>
          <w:b/>
          <w:sz w:val="22"/>
          <w:szCs w:val="22"/>
        </w:rPr>
        <w:t xml:space="preserve"> DE </w:t>
      </w:r>
      <w:r w:rsidR="008B54CD" w:rsidRPr="004953FC">
        <w:rPr>
          <w:rFonts w:ascii="Arial" w:hAnsi="Arial" w:cs="Arial"/>
          <w:b/>
          <w:sz w:val="22"/>
          <w:szCs w:val="22"/>
        </w:rPr>
        <w:t>1</w:t>
      </w:r>
      <w:r w:rsidR="003823C0">
        <w:rPr>
          <w:rFonts w:ascii="Arial" w:hAnsi="Arial" w:cs="Arial"/>
          <w:b/>
          <w:sz w:val="22"/>
          <w:szCs w:val="22"/>
        </w:rPr>
        <w:t>0</w:t>
      </w:r>
      <w:r w:rsidR="003358D4" w:rsidRPr="004953FC">
        <w:rPr>
          <w:rFonts w:ascii="Arial" w:hAnsi="Arial" w:cs="Arial"/>
          <w:b/>
          <w:sz w:val="22"/>
          <w:szCs w:val="22"/>
        </w:rPr>
        <w:t xml:space="preserve"> </w:t>
      </w:r>
      <w:r w:rsidR="005C1EAB" w:rsidRPr="004953FC">
        <w:rPr>
          <w:rFonts w:ascii="Arial" w:hAnsi="Arial" w:cs="Arial"/>
          <w:b/>
          <w:sz w:val="22"/>
          <w:szCs w:val="22"/>
        </w:rPr>
        <w:t>DE</w:t>
      </w:r>
      <w:r w:rsidR="005C1EAB" w:rsidRPr="009A6985">
        <w:rPr>
          <w:rFonts w:ascii="Arial" w:hAnsi="Arial" w:cs="Arial"/>
          <w:b/>
          <w:color w:val="FF0000"/>
          <w:sz w:val="22"/>
          <w:szCs w:val="22"/>
        </w:rPr>
        <w:t xml:space="preserve"> </w:t>
      </w:r>
      <w:r w:rsidR="008F1CC3">
        <w:rPr>
          <w:rFonts w:ascii="Arial" w:hAnsi="Arial" w:cs="Arial"/>
          <w:b/>
          <w:sz w:val="22"/>
          <w:szCs w:val="22"/>
        </w:rPr>
        <w:t>OUTU</w:t>
      </w:r>
      <w:r w:rsidR="00545C55">
        <w:rPr>
          <w:rFonts w:ascii="Arial" w:hAnsi="Arial" w:cs="Arial"/>
          <w:b/>
          <w:sz w:val="22"/>
          <w:szCs w:val="22"/>
        </w:rPr>
        <w:t>BRO</w:t>
      </w:r>
      <w:r w:rsidRPr="001C0DF8">
        <w:rPr>
          <w:rFonts w:ascii="Arial" w:hAnsi="Arial" w:cs="Arial"/>
          <w:b/>
          <w:sz w:val="22"/>
          <w:szCs w:val="22"/>
        </w:rPr>
        <w:t xml:space="preserve"> DE 20</w:t>
      </w:r>
      <w:r w:rsidR="005C5C1B" w:rsidRPr="001C0DF8">
        <w:rPr>
          <w:rFonts w:ascii="Arial" w:hAnsi="Arial" w:cs="Arial"/>
          <w:b/>
          <w:sz w:val="22"/>
          <w:szCs w:val="22"/>
        </w:rPr>
        <w:t>2</w:t>
      </w:r>
      <w:r w:rsidR="003544F2">
        <w:rPr>
          <w:rFonts w:ascii="Arial" w:hAnsi="Arial" w:cs="Arial"/>
          <w:b/>
          <w:sz w:val="22"/>
          <w:szCs w:val="22"/>
        </w:rPr>
        <w:t>4</w:t>
      </w:r>
    </w:p>
    <w:p w14:paraId="4196B3B3" w14:textId="77777777" w:rsidR="0062620E" w:rsidRPr="001C0DF8" w:rsidRDefault="0062620E" w:rsidP="0062620E">
      <w:pPr>
        <w:pStyle w:val="Recuodecorpodetexto2"/>
        <w:spacing w:line="360" w:lineRule="auto"/>
        <w:ind w:left="0"/>
        <w:rPr>
          <w:rFonts w:ascii="Arial" w:hAnsi="Arial" w:cs="Arial"/>
          <w:b/>
          <w:sz w:val="22"/>
          <w:szCs w:val="22"/>
        </w:rPr>
      </w:pPr>
    </w:p>
    <w:p w14:paraId="4D78A15C" w14:textId="4E2E95BC" w:rsidR="006A3E21" w:rsidRDefault="0062620E" w:rsidP="00ED7844">
      <w:pPr>
        <w:pStyle w:val="Recuodecorpodetexto2"/>
        <w:tabs>
          <w:tab w:val="left" w:pos="1620"/>
        </w:tabs>
        <w:spacing w:line="360" w:lineRule="auto"/>
        <w:ind w:left="0" w:firstLine="1134"/>
        <w:jc w:val="both"/>
        <w:rPr>
          <w:rFonts w:ascii="Arial" w:hAnsi="Arial" w:cs="Arial"/>
          <w:bCs/>
          <w:sz w:val="22"/>
          <w:szCs w:val="22"/>
        </w:rPr>
      </w:pPr>
      <w:r w:rsidRPr="001C0DF8">
        <w:rPr>
          <w:rFonts w:ascii="Arial" w:hAnsi="Arial" w:cs="Arial"/>
          <w:bCs/>
          <w:sz w:val="22"/>
          <w:szCs w:val="22"/>
        </w:rPr>
        <w:t>O Plenário do Conselho Regional de Economia da 8ª Região – CE, no uso de suas atribuições legais e regulamentares, conferidas pela Lei 1.411 de 13 de agosto de 1951, Decreto nº 31.794, de 17 de novembro de 1952 e Lei 6.021 de janeiro de 1974</w:t>
      </w:r>
      <w:r w:rsidR="00C815B0" w:rsidRPr="001C0DF8">
        <w:rPr>
          <w:rFonts w:ascii="Arial" w:hAnsi="Arial" w:cs="Arial"/>
          <w:bCs/>
          <w:sz w:val="22"/>
          <w:szCs w:val="22"/>
        </w:rPr>
        <w:t>, Lei 12.514/</w:t>
      </w:r>
      <w:r w:rsidR="00E20C4A" w:rsidRPr="001C0DF8">
        <w:rPr>
          <w:rFonts w:ascii="Arial" w:hAnsi="Arial" w:cs="Arial"/>
          <w:bCs/>
          <w:sz w:val="22"/>
          <w:szCs w:val="22"/>
        </w:rPr>
        <w:t>201</w:t>
      </w:r>
      <w:r w:rsidR="00545C55">
        <w:rPr>
          <w:rFonts w:ascii="Arial" w:hAnsi="Arial" w:cs="Arial"/>
          <w:bCs/>
          <w:sz w:val="22"/>
          <w:szCs w:val="22"/>
        </w:rPr>
        <w:t>1, Resolução nº 21</w:t>
      </w:r>
      <w:r w:rsidR="001C46DF">
        <w:rPr>
          <w:rFonts w:ascii="Arial" w:hAnsi="Arial" w:cs="Arial"/>
          <w:bCs/>
          <w:sz w:val="22"/>
          <w:szCs w:val="22"/>
        </w:rPr>
        <w:t>7</w:t>
      </w:r>
      <w:r w:rsidR="00F8785E">
        <w:rPr>
          <w:rFonts w:ascii="Arial" w:hAnsi="Arial" w:cs="Arial"/>
          <w:bCs/>
          <w:sz w:val="22"/>
          <w:szCs w:val="22"/>
        </w:rPr>
        <w:t>0</w:t>
      </w:r>
      <w:r w:rsidR="00545C55">
        <w:rPr>
          <w:rFonts w:ascii="Arial" w:hAnsi="Arial" w:cs="Arial"/>
          <w:bCs/>
          <w:sz w:val="22"/>
          <w:szCs w:val="22"/>
        </w:rPr>
        <w:t>/202</w:t>
      </w:r>
      <w:r w:rsidR="001C46DF">
        <w:rPr>
          <w:rFonts w:ascii="Arial" w:hAnsi="Arial" w:cs="Arial"/>
          <w:bCs/>
          <w:sz w:val="22"/>
          <w:szCs w:val="22"/>
        </w:rPr>
        <w:t>4</w:t>
      </w:r>
      <w:r w:rsidR="00545C55">
        <w:rPr>
          <w:rFonts w:ascii="Arial" w:hAnsi="Arial" w:cs="Arial"/>
          <w:bCs/>
          <w:sz w:val="22"/>
          <w:szCs w:val="22"/>
        </w:rPr>
        <w:t>/COFECON</w:t>
      </w:r>
      <w:r w:rsidR="00E20C4A" w:rsidRPr="001C0DF8">
        <w:rPr>
          <w:rFonts w:ascii="Arial" w:hAnsi="Arial" w:cs="Arial"/>
          <w:bCs/>
          <w:sz w:val="22"/>
          <w:szCs w:val="22"/>
        </w:rPr>
        <w:t xml:space="preserve"> </w:t>
      </w:r>
      <w:r w:rsidRPr="001C0DF8">
        <w:rPr>
          <w:rFonts w:ascii="Arial" w:hAnsi="Arial" w:cs="Arial"/>
          <w:bCs/>
          <w:sz w:val="22"/>
          <w:szCs w:val="22"/>
        </w:rPr>
        <w:t>e disposições de seu Regimento Interno.</w:t>
      </w:r>
    </w:p>
    <w:p w14:paraId="27D31D44" w14:textId="77777777" w:rsidR="00913CEF" w:rsidRPr="001C0DF8" w:rsidRDefault="00913CEF" w:rsidP="00ED7844">
      <w:pPr>
        <w:pStyle w:val="Recuodecorpodetexto2"/>
        <w:tabs>
          <w:tab w:val="left" w:pos="1620"/>
        </w:tabs>
        <w:spacing w:line="360" w:lineRule="auto"/>
        <w:ind w:left="0" w:firstLine="1134"/>
        <w:jc w:val="both"/>
        <w:rPr>
          <w:rFonts w:ascii="Arial" w:hAnsi="Arial" w:cs="Arial"/>
          <w:bCs/>
          <w:sz w:val="22"/>
          <w:szCs w:val="22"/>
        </w:rPr>
      </w:pPr>
    </w:p>
    <w:p w14:paraId="6916812F" w14:textId="77777777" w:rsidR="0062620E" w:rsidRDefault="0062620E" w:rsidP="00ED7844">
      <w:pPr>
        <w:pStyle w:val="Recuodecorpodetexto2"/>
        <w:spacing w:line="360" w:lineRule="auto"/>
        <w:ind w:left="0" w:firstLine="1134"/>
        <w:rPr>
          <w:rFonts w:ascii="Arial" w:hAnsi="Arial" w:cs="Arial"/>
          <w:bCs/>
          <w:sz w:val="22"/>
          <w:szCs w:val="22"/>
        </w:rPr>
      </w:pPr>
      <w:r w:rsidRPr="001C0DF8">
        <w:rPr>
          <w:rFonts w:ascii="Arial" w:hAnsi="Arial" w:cs="Arial"/>
          <w:bCs/>
          <w:sz w:val="22"/>
          <w:szCs w:val="22"/>
        </w:rPr>
        <w:t>RESOLVE:</w:t>
      </w:r>
    </w:p>
    <w:p w14:paraId="636FC2BE" w14:textId="7AAD5E3E" w:rsidR="003511B2" w:rsidRPr="003511B2" w:rsidRDefault="003511B2" w:rsidP="003511B2">
      <w:pPr>
        <w:pStyle w:val="Recuodecorpodetexto2"/>
        <w:spacing w:line="360" w:lineRule="auto"/>
        <w:ind w:firstLine="1134"/>
        <w:rPr>
          <w:rFonts w:ascii="Arial" w:hAnsi="Arial" w:cs="Arial"/>
          <w:bCs/>
          <w:sz w:val="22"/>
          <w:szCs w:val="22"/>
        </w:rPr>
      </w:pPr>
      <w:r w:rsidRPr="003511B2">
        <w:rPr>
          <w:rFonts w:ascii="Arial" w:hAnsi="Arial" w:cs="Arial"/>
          <w:bCs/>
          <w:sz w:val="22"/>
          <w:szCs w:val="22"/>
        </w:rPr>
        <w:t>Art. 1º Estabelecer os valores exatos das anuidades devidas ao Conselho</w:t>
      </w:r>
      <w:r>
        <w:rPr>
          <w:rFonts w:ascii="Arial" w:hAnsi="Arial" w:cs="Arial"/>
          <w:bCs/>
          <w:sz w:val="22"/>
          <w:szCs w:val="22"/>
        </w:rPr>
        <w:t xml:space="preserve"> Regional</w:t>
      </w:r>
      <w:r w:rsidRPr="003511B2">
        <w:rPr>
          <w:rFonts w:ascii="Arial" w:hAnsi="Arial" w:cs="Arial"/>
          <w:bCs/>
          <w:sz w:val="22"/>
          <w:szCs w:val="22"/>
        </w:rPr>
        <w:t xml:space="preserve"> de Economia </w:t>
      </w:r>
      <w:r>
        <w:rPr>
          <w:rFonts w:ascii="Arial" w:hAnsi="Arial" w:cs="Arial"/>
          <w:bCs/>
          <w:sz w:val="22"/>
          <w:szCs w:val="22"/>
        </w:rPr>
        <w:t xml:space="preserve">– 8ª Região – </w:t>
      </w:r>
      <w:proofErr w:type="spellStart"/>
      <w:r>
        <w:rPr>
          <w:rFonts w:ascii="Arial" w:hAnsi="Arial" w:cs="Arial"/>
          <w:bCs/>
          <w:sz w:val="22"/>
          <w:szCs w:val="22"/>
        </w:rPr>
        <w:t>Ce</w:t>
      </w:r>
      <w:proofErr w:type="spellEnd"/>
      <w:r>
        <w:rPr>
          <w:rFonts w:ascii="Arial" w:hAnsi="Arial" w:cs="Arial"/>
          <w:bCs/>
          <w:sz w:val="22"/>
          <w:szCs w:val="22"/>
        </w:rPr>
        <w:t xml:space="preserve"> </w:t>
      </w:r>
      <w:r w:rsidRPr="003511B2">
        <w:rPr>
          <w:rFonts w:ascii="Arial" w:hAnsi="Arial" w:cs="Arial"/>
          <w:bCs/>
          <w:sz w:val="22"/>
          <w:szCs w:val="22"/>
        </w:rPr>
        <w:t>pelas pessoas físicas e jurídicas neles registradas, observando-se o seguinte:</w:t>
      </w:r>
    </w:p>
    <w:p w14:paraId="518ED16F" w14:textId="6C491864" w:rsidR="003511B2" w:rsidRPr="00376A0A" w:rsidRDefault="003511B2" w:rsidP="003511B2">
      <w:pPr>
        <w:pStyle w:val="Recuodecorpodetexto2"/>
        <w:spacing w:line="360" w:lineRule="auto"/>
        <w:ind w:firstLine="1134"/>
        <w:rPr>
          <w:rFonts w:ascii="Arial" w:hAnsi="Arial" w:cs="Arial"/>
          <w:bCs/>
          <w:color w:val="000000" w:themeColor="text1"/>
          <w:sz w:val="22"/>
          <w:szCs w:val="22"/>
        </w:rPr>
      </w:pPr>
      <w:r w:rsidRPr="003511B2">
        <w:rPr>
          <w:rFonts w:ascii="Arial" w:hAnsi="Arial" w:cs="Arial"/>
          <w:bCs/>
          <w:sz w:val="22"/>
          <w:szCs w:val="22"/>
        </w:rPr>
        <w:t xml:space="preserve">I. para Economista, o valor </w:t>
      </w:r>
      <w:r w:rsidRPr="00376A0A">
        <w:rPr>
          <w:rFonts w:ascii="Arial" w:hAnsi="Arial" w:cs="Arial"/>
          <w:bCs/>
          <w:color w:val="000000" w:themeColor="text1"/>
          <w:sz w:val="22"/>
          <w:szCs w:val="22"/>
        </w:rPr>
        <w:t xml:space="preserve">integral de R$ </w:t>
      </w:r>
      <w:r w:rsidRPr="00376A0A">
        <w:rPr>
          <w:rFonts w:ascii="Arial" w:hAnsi="Arial" w:cs="Arial"/>
          <w:color w:val="000000" w:themeColor="text1"/>
          <w:sz w:val="22"/>
          <w:szCs w:val="22"/>
        </w:rPr>
        <w:t>7</w:t>
      </w:r>
      <w:r w:rsidR="004953FC">
        <w:rPr>
          <w:rFonts w:ascii="Arial" w:hAnsi="Arial" w:cs="Arial"/>
          <w:color w:val="000000" w:themeColor="text1"/>
          <w:sz w:val="22"/>
          <w:szCs w:val="22"/>
        </w:rPr>
        <w:t>49</w:t>
      </w:r>
      <w:r w:rsidRPr="00376A0A">
        <w:rPr>
          <w:rFonts w:ascii="Arial" w:hAnsi="Arial" w:cs="Arial"/>
          <w:color w:val="000000" w:themeColor="text1"/>
          <w:sz w:val="22"/>
          <w:szCs w:val="22"/>
        </w:rPr>
        <w:t>,</w:t>
      </w:r>
      <w:r w:rsidR="004953FC">
        <w:rPr>
          <w:rFonts w:ascii="Arial" w:hAnsi="Arial" w:cs="Arial"/>
          <w:color w:val="000000" w:themeColor="text1"/>
          <w:sz w:val="22"/>
          <w:szCs w:val="22"/>
        </w:rPr>
        <w:t>00</w:t>
      </w:r>
      <w:r w:rsidRPr="00376A0A">
        <w:rPr>
          <w:rFonts w:ascii="Arial" w:hAnsi="Arial" w:cs="Arial"/>
          <w:color w:val="000000" w:themeColor="text1"/>
          <w:sz w:val="22"/>
          <w:szCs w:val="22"/>
        </w:rPr>
        <w:t xml:space="preserve"> </w:t>
      </w:r>
      <w:r w:rsidRPr="00376A0A">
        <w:rPr>
          <w:rFonts w:ascii="Arial" w:hAnsi="Arial" w:cs="Arial"/>
          <w:bCs/>
          <w:color w:val="000000" w:themeColor="text1"/>
          <w:sz w:val="22"/>
          <w:szCs w:val="22"/>
        </w:rPr>
        <w:t xml:space="preserve">(setecentos e </w:t>
      </w:r>
      <w:r w:rsidR="004953FC">
        <w:rPr>
          <w:rFonts w:ascii="Arial" w:hAnsi="Arial" w:cs="Arial"/>
          <w:bCs/>
          <w:color w:val="000000" w:themeColor="text1"/>
          <w:sz w:val="22"/>
          <w:szCs w:val="22"/>
        </w:rPr>
        <w:t>quarenta e nove</w:t>
      </w:r>
      <w:r w:rsidRPr="00376A0A">
        <w:rPr>
          <w:rFonts w:ascii="Arial" w:hAnsi="Arial" w:cs="Arial"/>
          <w:bCs/>
          <w:color w:val="000000" w:themeColor="text1"/>
          <w:sz w:val="22"/>
          <w:szCs w:val="22"/>
        </w:rPr>
        <w:t xml:space="preserve"> reais);</w:t>
      </w:r>
    </w:p>
    <w:p w14:paraId="6F056411" w14:textId="6A0CC010" w:rsidR="003511B2" w:rsidRPr="003511B2" w:rsidRDefault="003511B2" w:rsidP="003511B2">
      <w:pPr>
        <w:pStyle w:val="Recuodecorpodetexto2"/>
        <w:spacing w:line="360" w:lineRule="auto"/>
        <w:ind w:firstLine="1134"/>
        <w:rPr>
          <w:rFonts w:ascii="Arial" w:hAnsi="Arial" w:cs="Arial"/>
          <w:bCs/>
          <w:sz w:val="22"/>
          <w:szCs w:val="22"/>
        </w:rPr>
      </w:pPr>
      <w:r w:rsidRPr="003511B2">
        <w:rPr>
          <w:rFonts w:ascii="Arial" w:hAnsi="Arial" w:cs="Arial"/>
          <w:bCs/>
          <w:sz w:val="22"/>
          <w:szCs w:val="22"/>
        </w:rPr>
        <w:t xml:space="preserve">II. para pessoa jurídica individual e para pessoa jurídica com capital registrado de até R$ 10.000,00 (dez mil reais), o valor integral de R$ </w:t>
      </w:r>
      <w:r w:rsidR="004953FC">
        <w:rPr>
          <w:rFonts w:ascii="Arial" w:hAnsi="Arial" w:cs="Arial"/>
          <w:bCs/>
          <w:sz w:val="22"/>
          <w:szCs w:val="22"/>
        </w:rPr>
        <w:t>797,11</w:t>
      </w:r>
      <w:r w:rsidRPr="003511B2">
        <w:rPr>
          <w:rFonts w:ascii="Arial" w:hAnsi="Arial" w:cs="Arial"/>
          <w:bCs/>
          <w:sz w:val="22"/>
          <w:szCs w:val="22"/>
        </w:rPr>
        <w:t xml:space="preserve"> (setecentos e </w:t>
      </w:r>
      <w:r w:rsidR="004953FC">
        <w:rPr>
          <w:rFonts w:ascii="Arial" w:hAnsi="Arial" w:cs="Arial"/>
          <w:bCs/>
          <w:sz w:val="22"/>
          <w:szCs w:val="22"/>
        </w:rPr>
        <w:t>noventa</w:t>
      </w:r>
      <w:r w:rsidRPr="003511B2">
        <w:rPr>
          <w:rFonts w:ascii="Arial" w:hAnsi="Arial" w:cs="Arial"/>
          <w:bCs/>
          <w:sz w:val="22"/>
          <w:szCs w:val="22"/>
        </w:rPr>
        <w:t xml:space="preserve"> e s</w:t>
      </w:r>
      <w:r w:rsidR="004953FC">
        <w:rPr>
          <w:rFonts w:ascii="Arial" w:hAnsi="Arial" w:cs="Arial"/>
          <w:bCs/>
          <w:sz w:val="22"/>
          <w:szCs w:val="22"/>
        </w:rPr>
        <w:t>ete</w:t>
      </w:r>
      <w:r w:rsidRPr="003511B2">
        <w:rPr>
          <w:rFonts w:ascii="Arial" w:hAnsi="Arial" w:cs="Arial"/>
          <w:bCs/>
          <w:sz w:val="22"/>
          <w:szCs w:val="22"/>
        </w:rPr>
        <w:t xml:space="preserve"> reais e </w:t>
      </w:r>
      <w:r w:rsidR="004953FC">
        <w:rPr>
          <w:rFonts w:ascii="Arial" w:hAnsi="Arial" w:cs="Arial"/>
          <w:bCs/>
          <w:sz w:val="22"/>
          <w:szCs w:val="22"/>
        </w:rPr>
        <w:t>onze centavos</w:t>
      </w:r>
      <w:r w:rsidRPr="003511B2">
        <w:rPr>
          <w:rFonts w:ascii="Arial" w:hAnsi="Arial" w:cs="Arial"/>
          <w:bCs/>
          <w:sz w:val="22"/>
          <w:szCs w:val="22"/>
        </w:rPr>
        <w:t>);</w:t>
      </w:r>
    </w:p>
    <w:p w14:paraId="0E998920" w14:textId="7B2AEB0E" w:rsidR="003511B2" w:rsidRDefault="003511B2" w:rsidP="003511B2">
      <w:pPr>
        <w:pStyle w:val="Recuodecorpodetexto2"/>
        <w:spacing w:line="360" w:lineRule="auto"/>
        <w:ind w:firstLine="1134"/>
        <w:rPr>
          <w:rFonts w:ascii="Arial" w:hAnsi="Arial" w:cs="Arial"/>
          <w:bCs/>
          <w:sz w:val="22"/>
          <w:szCs w:val="22"/>
        </w:rPr>
      </w:pPr>
      <w:r w:rsidRPr="003511B2">
        <w:rPr>
          <w:rFonts w:ascii="Arial" w:hAnsi="Arial" w:cs="Arial"/>
          <w:bCs/>
          <w:sz w:val="22"/>
          <w:szCs w:val="22"/>
        </w:rPr>
        <w:t>III. para as demais pessoas jurídicas, conforme o capital social, os seguintes valores:</w:t>
      </w:r>
    </w:p>
    <w:p w14:paraId="5F6783B7" w14:textId="77777777" w:rsidR="005C0007" w:rsidRPr="001C0DF8" w:rsidRDefault="005C0007" w:rsidP="005C0007">
      <w:pPr>
        <w:jc w:val="both"/>
        <w:rPr>
          <w:rFonts w:ascii="Arial" w:hAnsi="Arial" w:cs="Arial"/>
          <w:sz w:val="22"/>
          <w:szCs w:val="22"/>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95"/>
        <w:gridCol w:w="1417"/>
      </w:tblGrid>
      <w:tr w:rsidR="005C0007" w:rsidRPr="001C0DF8" w14:paraId="689912E7" w14:textId="77777777" w:rsidTr="0025104C">
        <w:tc>
          <w:tcPr>
            <w:tcW w:w="6095" w:type="dxa"/>
          </w:tcPr>
          <w:p w14:paraId="2134EA96" w14:textId="77777777" w:rsidR="005C0007" w:rsidRPr="001C0DF8" w:rsidRDefault="005C0007" w:rsidP="0025104C">
            <w:pPr>
              <w:pStyle w:val="Recuodecorpodetexto2"/>
              <w:spacing w:line="360" w:lineRule="auto"/>
              <w:ind w:left="0"/>
              <w:jc w:val="center"/>
              <w:rPr>
                <w:rFonts w:ascii="Arial" w:hAnsi="Arial" w:cs="Arial"/>
                <w:b/>
                <w:bCs/>
                <w:sz w:val="22"/>
                <w:szCs w:val="22"/>
              </w:rPr>
            </w:pPr>
            <w:r w:rsidRPr="001C0DF8">
              <w:rPr>
                <w:rFonts w:ascii="Arial" w:hAnsi="Arial" w:cs="Arial"/>
                <w:b/>
                <w:bCs/>
                <w:sz w:val="22"/>
                <w:szCs w:val="22"/>
              </w:rPr>
              <w:t>FAIXAS DE CAPITAL</w:t>
            </w:r>
          </w:p>
        </w:tc>
        <w:tc>
          <w:tcPr>
            <w:tcW w:w="1417" w:type="dxa"/>
          </w:tcPr>
          <w:p w14:paraId="06182D93" w14:textId="77777777" w:rsidR="005C0007" w:rsidRPr="001C0DF8" w:rsidRDefault="005C0007" w:rsidP="0025104C">
            <w:pPr>
              <w:pStyle w:val="Recuodecorpodetexto2"/>
              <w:spacing w:line="360" w:lineRule="auto"/>
              <w:ind w:left="0"/>
              <w:jc w:val="center"/>
              <w:rPr>
                <w:rFonts w:ascii="Arial" w:hAnsi="Arial" w:cs="Arial"/>
                <w:b/>
                <w:bCs/>
                <w:sz w:val="22"/>
                <w:szCs w:val="22"/>
              </w:rPr>
            </w:pPr>
            <w:r w:rsidRPr="001C0DF8">
              <w:rPr>
                <w:rFonts w:ascii="Arial" w:hAnsi="Arial" w:cs="Arial"/>
                <w:b/>
                <w:bCs/>
                <w:sz w:val="22"/>
                <w:szCs w:val="22"/>
              </w:rPr>
              <w:t>VALOR ÚNICO</w:t>
            </w:r>
          </w:p>
        </w:tc>
      </w:tr>
      <w:tr w:rsidR="005C0007" w:rsidRPr="001C0DF8" w14:paraId="22C40736" w14:textId="77777777" w:rsidTr="0025104C">
        <w:tc>
          <w:tcPr>
            <w:tcW w:w="6095" w:type="dxa"/>
          </w:tcPr>
          <w:p w14:paraId="4AC22098" w14:textId="77777777" w:rsidR="005C0007" w:rsidRPr="001C0DF8" w:rsidRDefault="005C0007" w:rsidP="0025104C">
            <w:pPr>
              <w:pStyle w:val="Recuodecorpodetexto2"/>
              <w:spacing w:line="360" w:lineRule="auto"/>
              <w:ind w:left="0"/>
              <w:rPr>
                <w:rFonts w:ascii="Arial" w:hAnsi="Arial" w:cs="Arial"/>
                <w:bCs/>
                <w:sz w:val="22"/>
                <w:szCs w:val="22"/>
              </w:rPr>
            </w:pPr>
            <w:bookmarkStart w:id="0" w:name="_Hlk117513591"/>
            <w:r w:rsidRPr="001C0DF8">
              <w:rPr>
                <w:rFonts w:ascii="Arial" w:hAnsi="Arial" w:cs="Arial"/>
                <w:bCs/>
                <w:sz w:val="22"/>
                <w:szCs w:val="22"/>
              </w:rPr>
              <w:t>Acima de R$ 10.000,00 até R$ 50.000,00</w:t>
            </w:r>
            <w:bookmarkEnd w:id="0"/>
          </w:p>
        </w:tc>
        <w:tc>
          <w:tcPr>
            <w:tcW w:w="1417" w:type="dxa"/>
          </w:tcPr>
          <w:p w14:paraId="14693286" w14:textId="5F932D91" w:rsidR="005C0007" w:rsidRPr="001C0DF8" w:rsidRDefault="005C0007" w:rsidP="0025104C">
            <w:pPr>
              <w:pStyle w:val="Recuodecorpodetexto2"/>
              <w:spacing w:line="360" w:lineRule="auto"/>
              <w:ind w:left="0"/>
              <w:jc w:val="center"/>
              <w:rPr>
                <w:rFonts w:ascii="Arial" w:hAnsi="Arial" w:cs="Arial"/>
                <w:bCs/>
                <w:sz w:val="22"/>
                <w:szCs w:val="22"/>
              </w:rPr>
            </w:pPr>
            <w:bookmarkStart w:id="1" w:name="_Hlk117513600"/>
            <w:r w:rsidRPr="001C0DF8">
              <w:rPr>
                <w:rFonts w:ascii="Arial" w:hAnsi="Arial" w:cs="Arial"/>
                <w:bCs/>
                <w:sz w:val="22"/>
                <w:szCs w:val="22"/>
              </w:rPr>
              <w:t xml:space="preserve">R$ </w:t>
            </w:r>
            <w:bookmarkEnd w:id="1"/>
            <w:r>
              <w:rPr>
                <w:rFonts w:ascii="Arial" w:hAnsi="Arial" w:cs="Arial"/>
                <w:bCs/>
                <w:sz w:val="22"/>
                <w:szCs w:val="22"/>
              </w:rPr>
              <w:t>1.0</w:t>
            </w:r>
            <w:r w:rsidR="004A77D9">
              <w:rPr>
                <w:rFonts w:ascii="Arial" w:hAnsi="Arial" w:cs="Arial"/>
                <w:bCs/>
                <w:sz w:val="22"/>
                <w:szCs w:val="22"/>
              </w:rPr>
              <w:t>49</w:t>
            </w:r>
            <w:r>
              <w:rPr>
                <w:rFonts w:ascii="Arial" w:hAnsi="Arial" w:cs="Arial"/>
                <w:bCs/>
                <w:sz w:val="22"/>
                <w:szCs w:val="22"/>
              </w:rPr>
              <w:t>,0</w:t>
            </w:r>
            <w:r w:rsidR="004A77D9">
              <w:rPr>
                <w:rFonts w:ascii="Arial" w:hAnsi="Arial" w:cs="Arial"/>
                <w:bCs/>
                <w:sz w:val="22"/>
                <w:szCs w:val="22"/>
              </w:rPr>
              <w:t>1</w:t>
            </w:r>
          </w:p>
        </w:tc>
      </w:tr>
      <w:tr w:rsidR="005C0007" w:rsidRPr="001C0DF8" w14:paraId="2EEC3F5C" w14:textId="77777777" w:rsidTr="0025104C">
        <w:tc>
          <w:tcPr>
            <w:tcW w:w="6095" w:type="dxa"/>
          </w:tcPr>
          <w:p w14:paraId="555575DD" w14:textId="77777777" w:rsidR="005C0007" w:rsidRPr="001C0DF8" w:rsidRDefault="005C0007" w:rsidP="0025104C">
            <w:pPr>
              <w:pStyle w:val="Recuodecorpodetexto2"/>
              <w:spacing w:line="360" w:lineRule="auto"/>
              <w:ind w:left="0"/>
              <w:rPr>
                <w:rFonts w:ascii="Arial" w:hAnsi="Arial" w:cs="Arial"/>
                <w:bCs/>
                <w:sz w:val="22"/>
                <w:szCs w:val="22"/>
              </w:rPr>
            </w:pPr>
            <w:bookmarkStart w:id="2" w:name="_Hlk117513609"/>
            <w:bookmarkStart w:id="3" w:name="_Hlk117513614"/>
            <w:r w:rsidRPr="001C0DF8">
              <w:rPr>
                <w:rFonts w:ascii="Arial" w:hAnsi="Arial" w:cs="Arial"/>
                <w:sz w:val="22"/>
                <w:szCs w:val="22"/>
              </w:rPr>
              <w:t>Acima de R$ 50.000,00 até R$ 200.000,00</w:t>
            </w:r>
            <w:bookmarkEnd w:id="2"/>
          </w:p>
        </w:tc>
        <w:tc>
          <w:tcPr>
            <w:tcW w:w="1417" w:type="dxa"/>
          </w:tcPr>
          <w:p w14:paraId="4A97718E" w14:textId="39ACE683" w:rsidR="005C0007" w:rsidRPr="001C0DF8" w:rsidRDefault="005C0007" w:rsidP="0025104C">
            <w:pPr>
              <w:pStyle w:val="Recuodecorpodetexto2"/>
              <w:spacing w:line="360" w:lineRule="auto"/>
              <w:ind w:left="0"/>
              <w:jc w:val="center"/>
              <w:rPr>
                <w:rFonts w:ascii="Arial" w:hAnsi="Arial" w:cs="Arial"/>
                <w:bCs/>
                <w:sz w:val="22"/>
                <w:szCs w:val="22"/>
              </w:rPr>
            </w:pPr>
            <w:r w:rsidRPr="001C0DF8">
              <w:rPr>
                <w:rFonts w:ascii="Arial" w:hAnsi="Arial" w:cs="Arial"/>
                <w:bCs/>
                <w:sz w:val="22"/>
                <w:szCs w:val="22"/>
              </w:rPr>
              <w:t xml:space="preserve">R$ </w:t>
            </w:r>
            <w:r>
              <w:rPr>
                <w:rFonts w:ascii="Arial" w:hAnsi="Arial" w:cs="Arial"/>
                <w:bCs/>
                <w:sz w:val="22"/>
                <w:szCs w:val="22"/>
              </w:rPr>
              <w:t>2.0</w:t>
            </w:r>
            <w:r w:rsidR="004A77D9">
              <w:rPr>
                <w:rFonts w:ascii="Arial" w:hAnsi="Arial" w:cs="Arial"/>
                <w:bCs/>
                <w:sz w:val="22"/>
                <w:szCs w:val="22"/>
              </w:rPr>
              <w:t>98</w:t>
            </w:r>
            <w:r>
              <w:rPr>
                <w:rFonts w:ascii="Arial" w:hAnsi="Arial" w:cs="Arial"/>
                <w:bCs/>
                <w:sz w:val="22"/>
                <w:szCs w:val="22"/>
              </w:rPr>
              <w:t>,</w:t>
            </w:r>
            <w:r w:rsidR="004A77D9">
              <w:rPr>
                <w:rFonts w:ascii="Arial" w:hAnsi="Arial" w:cs="Arial"/>
                <w:bCs/>
                <w:sz w:val="22"/>
                <w:szCs w:val="22"/>
              </w:rPr>
              <w:t>02</w:t>
            </w:r>
          </w:p>
        </w:tc>
      </w:tr>
      <w:tr w:rsidR="005C0007" w:rsidRPr="001C0DF8" w14:paraId="0E45198F" w14:textId="77777777" w:rsidTr="0025104C">
        <w:tc>
          <w:tcPr>
            <w:tcW w:w="6095" w:type="dxa"/>
          </w:tcPr>
          <w:p w14:paraId="3847800B" w14:textId="77777777" w:rsidR="005C0007" w:rsidRPr="001C0DF8" w:rsidRDefault="005C0007" w:rsidP="0025104C">
            <w:pPr>
              <w:pStyle w:val="Recuodecorpodetexto2"/>
              <w:spacing w:line="360" w:lineRule="auto"/>
              <w:ind w:left="0"/>
              <w:rPr>
                <w:rFonts w:ascii="Arial" w:hAnsi="Arial" w:cs="Arial"/>
                <w:bCs/>
                <w:sz w:val="22"/>
                <w:szCs w:val="22"/>
              </w:rPr>
            </w:pPr>
            <w:bookmarkStart w:id="4" w:name="_Hlk117513643"/>
            <w:bookmarkEnd w:id="3"/>
            <w:r w:rsidRPr="001C0DF8">
              <w:rPr>
                <w:rFonts w:ascii="Arial" w:hAnsi="Arial" w:cs="Arial"/>
                <w:sz w:val="22"/>
                <w:szCs w:val="22"/>
              </w:rPr>
              <w:t>Acima de R$ 200.000,00 até R$ 500.000,00</w:t>
            </w:r>
            <w:bookmarkEnd w:id="4"/>
          </w:p>
        </w:tc>
        <w:tc>
          <w:tcPr>
            <w:tcW w:w="1417" w:type="dxa"/>
          </w:tcPr>
          <w:p w14:paraId="2A07F4BF" w14:textId="5AD41599" w:rsidR="005C0007" w:rsidRPr="001C0DF8" w:rsidRDefault="005C0007" w:rsidP="0025104C">
            <w:pPr>
              <w:pStyle w:val="Recuodecorpodetexto2"/>
              <w:spacing w:line="360" w:lineRule="auto"/>
              <w:ind w:left="0"/>
              <w:jc w:val="center"/>
              <w:rPr>
                <w:rFonts w:ascii="Arial" w:hAnsi="Arial" w:cs="Arial"/>
                <w:bCs/>
                <w:sz w:val="22"/>
                <w:szCs w:val="22"/>
              </w:rPr>
            </w:pPr>
            <w:bookmarkStart w:id="5" w:name="_Hlk117513743"/>
            <w:r w:rsidRPr="001C0DF8">
              <w:rPr>
                <w:rFonts w:ascii="Arial" w:hAnsi="Arial" w:cs="Arial"/>
                <w:bCs/>
                <w:sz w:val="22"/>
                <w:szCs w:val="22"/>
              </w:rPr>
              <w:t xml:space="preserve">R$ </w:t>
            </w:r>
            <w:bookmarkEnd w:id="5"/>
            <w:r>
              <w:rPr>
                <w:rFonts w:ascii="Arial" w:hAnsi="Arial" w:cs="Arial"/>
                <w:bCs/>
                <w:sz w:val="22"/>
                <w:szCs w:val="22"/>
              </w:rPr>
              <w:t>3.</w:t>
            </w:r>
            <w:r w:rsidR="004A77D9">
              <w:rPr>
                <w:rFonts w:ascii="Arial" w:hAnsi="Arial" w:cs="Arial"/>
                <w:bCs/>
                <w:sz w:val="22"/>
                <w:szCs w:val="22"/>
              </w:rPr>
              <w:t>147</w:t>
            </w:r>
            <w:r>
              <w:rPr>
                <w:rFonts w:ascii="Arial" w:hAnsi="Arial" w:cs="Arial"/>
                <w:bCs/>
                <w:sz w:val="22"/>
                <w:szCs w:val="22"/>
              </w:rPr>
              <w:t>,</w:t>
            </w:r>
            <w:r w:rsidR="004A77D9">
              <w:rPr>
                <w:rFonts w:ascii="Arial" w:hAnsi="Arial" w:cs="Arial"/>
                <w:bCs/>
                <w:sz w:val="22"/>
                <w:szCs w:val="22"/>
              </w:rPr>
              <w:t>04</w:t>
            </w:r>
          </w:p>
        </w:tc>
      </w:tr>
      <w:tr w:rsidR="005C0007" w:rsidRPr="001C0DF8" w14:paraId="498EC3CC" w14:textId="77777777" w:rsidTr="0025104C">
        <w:tc>
          <w:tcPr>
            <w:tcW w:w="6095" w:type="dxa"/>
          </w:tcPr>
          <w:p w14:paraId="0BF23215" w14:textId="77777777" w:rsidR="005C0007" w:rsidRPr="001C0DF8" w:rsidRDefault="005C0007" w:rsidP="0025104C">
            <w:pPr>
              <w:pStyle w:val="Recuodecorpodetexto2"/>
              <w:spacing w:line="360" w:lineRule="auto"/>
              <w:ind w:left="0"/>
              <w:rPr>
                <w:rFonts w:ascii="Arial" w:hAnsi="Arial" w:cs="Arial"/>
                <w:bCs/>
                <w:sz w:val="22"/>
                <w:szCs w:val="22"/>
              </w:rPr>
            </w:pPr>
            <w:bookmarkStart w:id="6" w:name="_Hlk117513755"/>
            <w:r w:rsidRPr="001C0DF8">
              <w:rPr>
                <w:rFonts w:ascii="Arial" w:hAnsi="Arial" w:cs="Arial"/>
                <w:sz w:val="22"/>
                <w:szCs w:val="22"/>
              </w:rPr>
              <w:t>Acima de R$ 500.000,00 até R$ 1.000.000,00</w:t>
            </w:r>
            <w:bookmarkEnd w:id="6"/>
          </w:p>
        </w:tc>
        <w:tc>
          <w:tcPr>
            <w:tcW w:w="1417" w:type="dxa"/>
          </w:tcPr>
          <w:p w14:paraId="65780CC5" w14:textId="53577AAC" w:rsidR="005C0007" w:rsidRPr="001C0DF8" w:rsidRDefault="005C0007" w:rsidP="0025104C">
            <w:pPr>
              <w:pStyle w:val="Recuodecorpodetexto2"/>
              <w:spacing w:line="360" w:lineRule="auto"/>
              <w:ind w:left="0"/>
              <w:jc w:val="center"/>
              <w:rPr>
                <w:rFonts w:ascii="Arial" w:hAnsi="Arial" w:cs="Arial"/>
                <w:bCs/>
                <w:sz w:val="22"/>
                <w:szCs w:val="22"/>
              </w:rPr>
            </w:pPr>
            <w:bookmarkStart w:id="7" w:name="_Hlk117513763"/>
            <w:r w:rsidRPr="001C0DF8">
              <w:rPr>
                <w:rFonts w:ascii="Arial" w:hAnsi="Arial" w:cs="Arial"/>
                <w:bCs/>
                <w:sz w:val="22"/>
                <w:szCs w:val="22"/>
              </w:rPr>
              <w:t xml:space="preserve">R$ </w:t>
            </w:r>
            <w:bookmarkEnd w:id="7"/>
            <w:r>
              <w:rPr>
                <w:rFonts w:ascii="Arial" w:hAnsi="Arial" w:cs="Arial"/>
                <w:sz w:val="22"/>
                <w:szCs w:val="22"/>
              </w:rPr>
              <w:t>4.</w:t>
            </w:r>
            <w:r w:rsidR="004A77D9">
              <w:rPr>
                <w:rFonts w:ascii="Arial" w:hAnsi="Arial" w:cs="Arial"/>
                <w:sz w:val="22"/>
                <w:szCs w:val="22"/>
              </w:rPr>
              <w:t>196,04</w:t>
            </w:r>
          </w:p>
        </w:tc>
      </w:tr>
      <w:tr w:rsidR="005C0007" w:rsidRPr="001C0DF8" w14:paraId="107B3B58" w14:textId="77777777" w:rsidTr="0025104C">
        <w:tc>
          <w:tcPr>
            <w:tcW w:w="6095" w:type="dxa"/>
          </w:tcPr>
          <w:p w14:paraId="04FA47F9" w14:textId="77777777" w:rsidR="005C0007" w:rsidRPr="001C0DF8" w:rsidRDefault="005C0007" w:rsidP="0025104C">
            <w:pPr>
              <w:pStyle w:val="Recuodecorpodetexto2"/>
              <w:spacing w:line="360" w:lineRule="auto"/>
              <w:ind w:left="0"/>
              <w:rPr>
                <w:rFonts w:ascii="Arial" w:hAnsi="Arial" w:cs="Arial"/>
                <w:bCs/>
                <w:sz w:val="22"/>
                <w:szCs w:val="22"/>
              </w:rPr>
            </w:pPr>
            <w:bookmarkStart w:id="8" w:name="_Hlk117513773"/>
            <w:r w:rsidRPr="001C0DF8">
              <w:rPr>
                <w:rFonts w:ascii="Arial" w:hAnsi="Arial" w:cs="Arial"/>
                <w:sz w:val="22"/>
                <w:szCs w:val="22"/>
              </w:rPr>
              <w:t>Acima de R$ 1.000.000,00 até R$ 2.000.000,00</w:t>
            </w:r>
            <w:bookmarkEnd w:id="8"/>
          </w:p>
        </w:tc>
        <w:tc>
          <w:tcPr>
            <w:tcW w:w="1417" w:type="dxa"/>
          </w:tcPr>
          <w:p w14:paraId="10A7CD4A" w14:textId="5B759F8F" w:rsidR="005C0007" w:rsidRPr="001C0DF8" w:rsidRDefault="005C0007" w:rsidP="0025104C">
            <w:pPr>
              <w:pStyle w:val="Recuodecorpodetexto2"/>
              <w:spacing w:line="360" w:lineRule="auto"/>
              <w:ind w:left="0"/>
              <w:jc w:val="center"/>
              <w:rPr>
                <w:rFonts w:ascii="Arial" w:hAnsi="Arial" w:cs="Arial"/>
                <w:bCs/>
                <w:sz w:val="22"/>
                <w:szCs w:val="22"/>
              </w:rPr>
            </w:pPr>
            <w:bookmarkStart w:id="9" w:name="_Hlk117513787"/>
            <w:r w:rsidRPr="001C0DF8">
              <w:rPr>
                <w:rFonts w:ascii="Arial" w:hAnsi="Arial" w:cs="Arial"/>
                <w:bCs/>
                <w:sz w:val="22"/>
                <w:szCs w:val="22"/>
              </w:rPr>
              <w:t xml:space="preserve">R$ </w:t>
            </w:r>
            <w:bookmarkEnd w:id="9"/>
            <w:r>
              <w:rPr>
                <w:rFonts w:ascii="Arial" w:hAnsi="Arial" w:cs="Arial"/>
                <w:sz w:val="22"/>
                <w:szCs w:val="22"/>
              </w:rPr>
              <w:t>5.</w:t>
            </w:r>
            <w:r w:rsidR="004A77D9">
              <w:rPr>
                <w:rFonts w:ascii="Arial" w:hAnsi="Arial" w:cs="Arial"/>
                <w:sz w:val="22"/>
                <w:szCs w:val="22"/>
              </w:rPr>
              <w:t>245,03</w:t>
            </w:r>
          </w:p>
        </w:tc>
      </w:tr>
      <w:tr w:rsidR="005C0007" w:rsidRPr="001C0DF8" w14:paraId="6923E6B3" w14:textId="77777777" w:rsidTr="0025104C">
        <w:tc>
          <w:tcPr>
            <w:tcW w:w="6095" w:type="dxa"/>
          </w:tcPr>
          <w:p w14:paraId="62A05FEE" w14:textId="77777777" w:rsidR="005C0007" w:rsidRPr="001C0DF8" w:rsidRDefault="005C0007" w:rsidP="0025104C">
            <w:pPr>
              <w:pStyle w:val="Recuodecorpodetexto2"/>
              <w:spacing w:line="360" w:lineRule="auto"/>
              <w:ind w:left="0"/>
              <w:rPr>
                <w:rFonts w:ascii="Arial" w:hAnsi="Arial" w:cs="Arial"/>
                <w:bCs/>
                <w:sz w:val="22"/>
                <w:szCs w:val="22"/>
              </w:rPr>
            </w:pPr>
            <w:bookmarkStart w:id="10" w:name="_Hlk117513807"/>
            <w:r w:rsidRPr="001C0DF8">
              <w:rPr>
                <w:rFonts w:ascii="Arial" w:hAnsi="Arial" w:cs="Arial"/>
                <w:sz w:val="22"/>
                <w:szCs w:val="22"/>
              </w:rPr>
              <w:t>Acima de R$ 2.000.000,00 até R$ 10.000.000,00</w:t>
            </w:r>
            <w:bookmarkEnd w:id="10"/>
          </w:p>
        </w:tc>
        <w:tc>
          <w:tcPr>
            <w:tcW w:w="1417" w:type="dxa"/>
          </w:tcPr>
          <w:p w14:paraId="3D8D19CF" w14:textId="33DA21F8" w:rsidR="005C0007" w:rsidRPr="001C0DF8" w:rsidRDefault="005C0007" w:rsidP="0025104C">
            <w:pPr>
              <w:pStyle w:val="Recuodecorpodetexto2"/>
              <w:spacing w:line="360" w:lineRule="auto"/>
              <w:ind w:left="0"/>
              <w:jc w:val="center"/>
              <w:rPr>
                <w:rFonts w:ascii="Arial" w:hAnsi="Arial" w:cs="Arial"/>
                <w:bCs/>
                <w:sz w:val="22"/>
                <w:szCs w:val="22"/>
              </w:rPr>
            </w:pPr>
            <w:bookmarkStart w:id="11" w:name="_Hlk117513817"/>
            <w:r w:rsidRPr="001C0DF8">
              <w:rPr>
                <w:rFonts w:ascii="Arial" w:hAnsi="Arial" w:cs="Arial"/>
                <w:bCs/>
                <w:sz w:val="22"/>
                <w:szCs w:val="22"/>
              </w:rPr>
              <w:t xml:space="preserve">R$ </w:t>
            </w:r>
            <w:bookmarkEnd w:id="11"/>
            <w:r w:rsidR="004A77D9">
              <w:rPr>
                <w:rFonts w:ascii="Arial" w:hAnsi="Arial" w:cs="Arial"/>
                <w:bCs/>
                <w:sz w:val="22"/>
                <w:szCs w:val="22"/>
              </w:rPr>
              <w:t>6.155,97</w:t>
            </w:r>
          </w:p>
        </w:tc>
      </w:tr>
      <w:tr w:rsidR="005C0007" w:rsidRPr="001C0DF8" w14:paraId="4BB70BB4" w14:textId="77777777" w:rsidTr="0025104C">
        <w:tc>
          <w:tcPr>
            <w:tcW w:w="6095" w:type="dxa"/>
          </w:tcPr>
          <w:p w14:paraId="21564C54" w14:textId="77777777" w:rsidR="005C0007" w:rsidRPr="001C0DF8" w:rsidRDefault="005C0007" w:rsidP="0025104C">
            <w:pPr>
              <w:pStyle w:val="Recuodecorpodetexto2"/>
              <w:spacing w:line="360" w:lineRule="auto"/>
              <w:ind w:left="0"/>
              <w:rPr>
                <w:rFonts w:ascii="Arial" w:hAnsi="Arial" w:cs="Arial"/>
                <w:bCs/>
                <w:sz w:val="22"/>
                <w:szCs w:val="22"/>
              </w:rPr>
            </w:pPr>
            <w:bookmarkStart w:id="12" w:name="_Hlk117513829"/>
            <w:r w:rsidRPr="001C0DF8">
              <w:rPr>
                <w:rFonts w:ascii="Arial" w:hAnsi="Arial" w:cs="Arial"/>
                <w:sz w:val="22"/>
                <w:szCs w:val="22"/>
              </w:rPr>
              <w:t>Acima de R$ 10.000.000,00</w:t>
            </w:r>
            <w:bookmarkEnd w:id="12"/>
          </w:p>
        </w:tc>
        <w:tc>
          <w:tcPr>
            <w:tcW w:w="1417" w:type="dxa"/>
          </w:tcPr>
          <w:p w14:paraId="06BAEA31" w14:textId="1054FA0C" w:rsidR="005C0007" w:rsidRPr="001C0DF8" w:rsidRDefault="005C0007" w:rsidP="0025104C">
            <w:pPr>
              <w:pStyle w:val="Recuodecorpodetexto2"/>
              <w:spacing w:line="360" w:lineRule="auto"/>
              <w:ind w:left="0"/>
              <w:jc w:val="center"/>
              <w:rPr>
                <w:rFonts w:ascii="Arial" w:hAnsi="Arial" w:cs="Arial"/>
                <w:bCs/>
                <w:sz w:val="22"/>
                <w:szCs w:val="22"/>
              </w:rPr>
            </w:pPr>
            <w:bookmarkStart w:id="13" w:name="_Hlk117513836"/>
            <w:r w:rsidRPr="001C0DF8">
              <w:rPr>
                <w:rFonts w:ascii="Arial" w:hAnsi="Arial" w:cs="Arial"/>
                <w:bCs/>
                <w:sz w:val="22"/>
                <w:szCs w:val="22"/>
              </w:rPr>
              <w:t xml:space="preserve">R$ </w:t>
            </w:r>
            <w:bookmarkEnd w:id="13"/>
            <w:r w:rsidR="004A77D9">
              <w:rPr>
                <w:rFonts w:ascii="Arial" w:hAnsi="Arial" w:cs="Arial"/>
                <w:bCs/>
                <w:sz w:val="22"/>
                <w:szCs w:val="22"/>
              </w:rPr>
              <w:t>8.392,10</w:t>
            </w:r>
          </w:p>
        </w:tc>
      </w:tr>
    </w:tbl>
    <w:p w14:paraId="3CC8F1BF" w14:textId="77777777" w:rsidR="004E4E52" w:rsidRDefault="004E4E52" w:rsidP="004E4E52">
      <w:pPr>
        <w:pStyle w:val="Recuodecorpodetexto2"/>
        <w:spacing w:line="360" w:lineRule="auto"/>
        <w:ind w:left="0" w:firstLine="1134"/>
        <w:jc w:val="both"/>
        <w:rPr>
          <w:rFonts w:ascii="Arial" w:hAnsi="Arial" w:cs="Arial"/>
          <w:bCs/>
          <w:sz w:val="22"/>
          <w:szCs w:val="22"/>
        </w:rPr>
      </w:pPr>
    </w:p>
    <w:p w14:paraId="6DECE229" w14:textId="77777777" w:rsidR="005C0007" w:rsidRDefault="005C0007" w:rsidP="004E4E52">
      <w:pPr>
        <w:pStyle w:val="Recuodecorpodetexto2"/>
        <w:spacing w:line="360" w:lineRule="auto"/>
        <w:ind w:left="0" w:firstLine="1134"/>
        <w:jc w:val="both"/>
        <w:rPr>
          <w:rFonts w:ascii="Arial" w:hAnsi="Arial" w:cs="Arial"/>
          <w:bCs/>
          <w:sz w:val="22"/>
          <w:szCs w:val="22"/>
        </w:rPr>
      </w:pPr>
    </w:p>
    <w:p w14:paraId="4180205E" w14:textId="77777777" w:rsidR="005C0007" w:rsidRDefault="005C0007" w:rsidP="004E4E52">
      <w:pPr>
        <w:pStyle w:val="Recuodecorpodetexto2"/>
        <w:spacing w:line="360" w:lineRule="auto"/>
        <w:ind w:left="0" w:firstLine="1134"/>
        <w:jc w:val="both"/>
        <w:rPr>
          <w:rFonts w:ascii="Arial" w:hAnsi="Arial" w:cs="Arial"/>
          <w:bCs/>
          <w:sz w:val="22"/>
          <w:szCs w:val="22"/>
        </w:rPr>
      </w:pPr>
    </w:p>
    <w:p w14:paraId="2ECD21F1" w14:textId="3B1D1CB1" w:rsidR="005C0007" w:rsidRPr="00FD28E8" w:rsidRDefault="006B604D" w:rsidP="005C0007">
      <w:pPr>
        <w:pStyle w:val="Recuodecorpodetexto2"/>
        <w:spacing w:line="360" w:lineRule="auto"/>
        <w:ind w:left="0" w:firstLine="1134"/>
        <w:jc w:val="both"/>
        <w:rPr>
          <w:rFonts w:ascii="Arial" w:hAnsi="Arial" w:cs="Arial"/>
          <w:bCs/>
          <w:sz w:val="22"/>
          <w:szCs w:val="22"/>
        </w:rPr>
      </w:pPr>
      <w:bookmarkStart w:id="14" w:name="_Hlk117514233"/>
      <w:r w:rsidRPr="00FD28E8">
        <w:rPr>
          <w:rFonts w:ascii="Arial" w:hAnsi="Arial" w:cs="Arial"/>
          <w:bCs/>
          <w:sz w:val="22"/>
          <w:szCs w:val="22"/>
        </w:rPr>
        <w:t>§ 1</w:t>
      </w:r>
      <w:r w:rsidR="005C0007" w:rsidRPr="00FD28E8">
        <w:rPr>
          <w:rFonts w:ascii="Arial" w:hAnsi="Arial" w:cs="Arial"/>
          <w:bCs/>
          <w:sz w:val="22"/>
          <w:szCs w:val="22"/>
        </w:rPr>
        <w:t>º O</w:t>
      </w:r>
      <w:r w:rsidRPr="00FD28E8">
        <w:rPr>
          <w:rFonts w:ascii="Arial" w:hAnsi="Arial" w:cs="Arial"/>
          <w:bCs/>
          <w:sz w:val="22"/>
          <w:szCs w:val="22"/>
        </w:rPr>
        <w:t>s</w:t>
      </w:r>
      <w:r w:rsidR="005C0007" w:rsidRPr="00FD28E8">
        <w:rPr>
          <w:rFonts w:ascii="Arial" w:hAnsi="Arial" w:cs="Arial"/>
          <w:bCs/>
          <w:sz w:val="22"/>
          <w:szCs w:val="22"/>
        </w:rPr>
        <w:t xml:space="preserve"> pagamento</w:t>
      </w:r>
      <w:r w:rsidRPr="00FD28E8">
        <w:rPr>
          <w:rFonts w:ascii="Arial" w:hAnsi="Arial" w:cs="Arial"/>
          <w:bCs/>
          <w:sz w:val="22"/>
          <w:szCs w:val="22"/>
        </w:rPr>
        <w:t>s</w:t>
      </w:r>
      <w:r w:rsidR="005C0007" w:rsidRPr="00FD28E8">
        <w:rPr>
          <w:rFonts w:ascii="Arial" w:hAnsi="Arial" w:cs="Arial"/>
          <w:bCs/>
          <w:sz w:val="22"/>
          <w:szCs w:val="22"/>
        </w:rPr>
        <w:t xml:space="preserve"> das anuidades </w:t>
      </w:r>
      <w:r w:rsidRPr="00FD28E8">
        <w:rPr>
          <w:rFonts w:ascii="Arial" w:hAnsi="Arial" w:cs="Arial"/>
          <w:bCs/>
          <w:sz w:val="22"/>
          <w:szCs w:val="22"/>
        </w:rPr>
        <w:t>devidas ao Corecon-</w:t>
      </w:r>
      <w:proofErr w:type="spellStart"/>
      <w:r w:rsidRPr="00FD28E8">
        <w:rPr>
          <w:rFonts w:ascii="Arial" w:hAnsi="Arial" w:cs="Arial"/>
          <w:bCs/>
          <w:sz w:val="22"/>
          <w:szCs w:val="22"/>
        </w:rPr>
        <w:t>Ce</w:t>
      </w:r>
      <w:proofErr w:type="spellEnd"/>
      <w:r w:rsidR="005C0007" w:rsidRPr="00FD28E8">
        <w:rPr>
          <w:rFonts w:ascii="Arial" w:hAnsi="Arial" w:cs="Arial"/>
          <w:bCs/>
          <w:sz w:val="22"/>
          <w:szCs w:val="22"/>
        </w:rPr>
        <w:t>, referentes ao exercício de 202</w:t>
      </w:r>
      <w:r w:rsidR="001308E6">
        <w:rPr>
          <w:rFonts w:ascii="Arial" w:hAnsi="Arial" w:cs="Arial"/>
          <w:bCs/>
          <w:sz w:val="22"/>
          <w:szCs w:val="22"/>
        </w:rPr>
        <w:t>5</w:t>
      </w:r>
      <w:r w:rsidR="005C0007" w:rsidRPr="00FD28E8">
        <w:rPr>
          <w:rFonts w:ascii="Arial" w:hAnsi="Arial" w:cs="Arial"/>
          <w:bCs/>
          <w:sz w:val="22"/>
          <w:szCs w:val="22"/>
        </w:rPr>
        <w:t>, poderão ser efetuados em cota única ou em até três parcelas iguais e consecutivas, sem desconto</w:t>
      </w:r>
      <w:r w:rsidRPr="00FD28E8">
        <w:rPr>
          <w:rFonts w:ascii="Arial" w:hAnsi="Arial" w:cs="Arial"/>
          <w:bCs/>
          <w:sz w:val="22"/>
          <w:szCs w:val="22"/>
        </w:rPr>
        <w:t xml:space="preserve"> de antecipação</w:t>
      </w:r>
      <w:r w:rsidR="005C0007" w:rsidRPr="00FD28E8">
        <w:rPr>
          <w:rFonts w:ascii="Arial" w:hAnsi="Arial" w:cs="Arial"/>
          <w:bCs/>
          <w:sz w:val="22"/>
          <w:szCs w:val="22"/>
        </w:rPr>
        <w:t>, vencíveis em 31 de janeiro, 2</w:t>
      </w:r>
      <w:r w:rsidR="00BB311A">
        <w:rPr>
          <w:rFonts w:ascii="Arial" w:hAnsi="Arial" w:cs="Arial"/>
          <w:bCs/>
          <w:sz w:val="22"/>
          <w:szCs w:val="22"/>
        </w:rPr>
        <w:t>8</w:t>
      </w:r>
      <w:r w:rsidR="005C0007" w:rsidRPr="00FD28E8">
        <w:rPr>
          <w:rFonts w:ascii="Arial" w:hAnsi="Arial" w:cs="Arial"/>
          <w:bCs/>
          <w:sz w:val="22"/>
          <w:szCs w:val="22"/>
        </w:rPr>
        <w:t xml:space="preserve"> de fevereiro e em 31 de março de 202</w:t>
      </w:r>
      <w:r w:rsidR="001308E6">
        <w:rPr>
          <w:rFonts w:ascii="Arial" w:hAnsi="Arial" w:cs="Arial"/>
          <w:bCs/>
          <w:sz w:val="22"/>
          <w:szCs w:val="22"/>
        </w:rPr>
        <w:t>5</w:t>
      </w:r>
      <w:r w:rsidR="005C0007" w:rsidRPr="00FD28E8">
        <w:rPr>
          <w:rFonts w:ascii="Arial" w:hAnsi="Arial" w:cs="Arial"/>
          <w:bCs/>
          <w:sz w:val="22"/>
          <w:szCs w:val="22"/>
        </w:rPr>
        <w:t>.</w:t>
      </w:r>
      <w:bookmarkEnd w:id="14"/>
    </w:p>
    <w:p w14:paraId="0E9BE2A3" w14:textId="5C8D98DA" w:rsidR="005C0007" w:rsidRPr="00FD28E8" w:rsidRDefault="006B604D" w:rsidP="005C0007">
      <w:pPr>
        <w:pStyle w:val="Recuodecorpodetexto2"/>
        <w:spacing w:line="360" w:lineRule="auto"/>
        <w:ind w:left="0" w:firstLine="1134"/>
        <w:jc w:val="both"/>
        <w:rPr>
          <w:rFonts w:ascii="Arial" w:hAnsi="Arial" w:cs="Arial"/>
          <w:bCs/>
          <w:sz w:val="22"/>
          <w:szCs w:val="22"/>
        </w:rPr>
      </w:pPr>
      <w:r w:rsidRPr="00FD28E8">
        <w:rPr>
          <w:rFonts w:ascii="Arial" w:hAnsi="Arial" w:cs="Arial"/>
          <w:bCs/>
          <w:sz w:val="22"/>
          <w:szCs w:val="22"/>
        </w:rPr>
        <w:t>§ 2º</w:t>
      </w:r>
      <w:r w:rsidR="005C0007" w:rsidRPr="00FD28E8">
        <w:rPr>
          <w:rFonts w:ascii="Arial" w:hAnsi="Arial" w:cs="Arial"/>
          <w:bCs/>
          <w:sz w:val="22"/>
          <w:szCs w:val="22"/>
        </w:rPr>
        <w:t xml:space="preserve"> Sobre o valor da anuidade vigente para o exercício, definido na forma do artigo 1º desta Resolução, serão concedidos descontos para pagamento da cota única nas hipóteses a seguir relacionadas, tanto para Economista, como para os mestres e doutores em Economia registrados, bem como para os profissionais registrados em cursos conexos, como para pessoa jurídica, na forma dos parágrafos 1º e 2º do artigo 12 do Manual de Arrecadação do Sistema Cofecon/</w:t>
      </w:r>
      <w:proofErr w:type="spellStart"/>
      <w:r w:rsidR="005C0007" w:rsidRPr="00FD28E8">
        <w:rPr>
          <w:rFonts w:ascii="Arial" w:hAnsi="Arial" w:cs="Arial"/>
          <w:bCs/>
          <w:sz w:val="22"/>
          <w:szCs w:val="22"/>
        </w:rPr>
        <w:t>Corecons</w:t>
      </w:r>
      <w:proofErr w:type="spellEnd"/>
      <w:r w:rsidR="005C0007" w:rsidRPr="00FD28E8">
        <w:rPr>
          <w:rFonts w:ascii="Arial" w:hAnsi="Arial" w:cs="Arial"/>
          <w:bCs/>
          <w:sz w:val="22"/>
          <w:szCs w:val="22"/>
        </w:rPr>
        <w:t>, aprovado pela Resolução nº 1.853, de 2011:</w:t>
      </w:r>
    </w:p>
    <w:p w14:paraId="0D5230A7" w14:textId="2BFC2DEE" w:rsidR="005C0007" w:rsidRPr="00FD28E8" w:rsidRDefault="005C0007" w:rsidP="005C0007">
      <w:pPr>
        <w:pStyle w:val="Recuodecorpodetexto2"/>
        <w:spacing w:line="360" w:lineRule="auto"/>
        <w:ind w:left="0" w:firstLine="1134"/>
        <w:jc w:val="both"/>
        <w:rPr>
          <w:rFonts w:ascii="Arial" w:hAnsi="Arial" w:cs="Arial"/>
          <w:bCs/>
          <w:sz w:val="22"/>
          <w:szCs w:val="22"/>
        </w:rPr>
      </w:pPr>
      <w:r w:rsidRPr="00FD28E8">
        <w:rPr>
          <w:rFonts w:ascii="Arial" w:hAnsi="Arial" w:cs="Arial"/>
          <w:bCs/>
          <w:sz w:val="22"/>
          <w:szCs w:val="22"/>
        </w:rPr>
        <w:t>I - 10% (dez por cento) se o pagamento for efetuado até o dia 31 de janeiro de 202</w:t>
      </w:r>
      <w:r w:rsidR="001308E6">
        <w:rPr>
          <w:rFonts w:ascii="Arial" w:hAnsi="Arial" w:cs="Arial"/>
          <w:bCs/>
          <w:sz w:val="22"/>
          <w:szCs w:val="22"/>
        </w:rPr>
        <w:t>5</w:t>
      </w:r>
      <w:r w:rsidRPr="00FD28E8">
        <w:rPr>
          <w:rFonts w:ascii="Arial" w:hAnsi="Arial" w:cs="Arial"/>
          <w:bCs/>
          <w:sz w:val="22"/>
          <w:szCs w:val="22"/>
        </w:rPr>
        <w:t>;</w:t>
      </w:r>
    </w:p>
    <w:p w14:paraId="25213B4E" w14:textId="11CC911F" w:rsidR="005C0007" w:rsidRPr="00FD28E8" w:rsidRDefault="005C0007" w:rsidP="005C0007">
      <w:pPr>
        <w:pStyle w:val="Recuodecorpodetexto2"/>
        <w:spacing w:line="360" w:lineRule="auto"/>
        <w:ind w:left="0" w:firstLine="1134"/>
        <w:jc w:val="both"/>
        <w:rPr>
          <w:rFonts w:ascii="Arial" w:hAnsi="Arial" w:cs="Arial"/>
          <w:bCs/>
          <w:sz w:val="22"/>
          <w:szCs w:val="22"/>
        </w:rPr>
      </w:pPr>
      <w:r w:rsidRPr="00FD28E8">
        <w:rPr>
          <w:rFonts w:ascii="Arial" w:hAnsi="Arial" w:cs="Arial"/>
          <w:bCs/>
          <w:sz w:val="22"/>
          <w:szCs w:val="22"/>
        </w:rPr>
        <w:t>II - 5% (cinco por cento) se o pagamento for efetuado até o dia 2</w:t>
      </w:r>
      <w:r w:rsidR="00BB311A">
        <w:rPr>
          <w:rFonts w:ascii="Arial" w:hAnsi="Arial" w:cs="Arial"/>
          <w:bCs/>
          <w:sz w:val="22"/>
          <w:szCs w:val="22"/>
        </w:rPr>
        <w:t>8</w:t>
      </w:r>
      <w:r w:rsidRPr="00FD28E8">
        <w:rPr>
          <w:rFonts w:ascii="Arial" w:hAnsi="Arial" w:cs="Arial"/>
          <w:bCs/>
          <w:sz w:val="22"/>
          <w:szCs w:val="22"/>
        </w:rPr>
        <w:t xml:space="preserve"> de fevereiro de 202</w:t>
      </w:r>
      <w:r w:rsidR="001308E6">
        <w:rPr>
          <w:rFonts w:ascii="Arial" w:hAnsi="Arial" w:cs="Arial"/>
          <w:bCs/>
          <w:sz w:val="22"/>
          <w:szCs w:val="22"/>
        </w:rPr>
        <w:t>5</w:t>
      </w:r>
      <w:r w:rsidRPr="00FD28E8">
        <w:rPr>
          <w:rFonts w:ascii="Arial" w:hAnsi="Arial" w:cs="Arial"/>
          <w:bCs/>
          <w:sz w:val="22"/>
          <w:szCs w:val="22"/>
        </w:rPr>
        <w:t>.</w:t>
      </w:r>
    </w:p>
    <w:p w14:paraId="06ECE180" w14:textId="049DD302" w:rsidR="005C0007" w:rsidRPr="00376A0A" w:rsidRDefault="005C0007" w:rsidP="005C0007">
      <w:pPr>
        <w:pStyle w:val="Recuodecorpodetexto2"/>
        <w:spacing w:line="360" w:lineRule="auto"/>
        <w:ind w:left="0" w:firstLine="708"/>
        <w:jc w:val="both"/>
        <w:rPr>
          <w:rFonts w:ascii="Arial" w:hAnsi="Arial" w:cs="Arial"/>
          <w:bCs/>
          <w:color w:val="000000" w:themeColor="text1"/>
          <w:sz w:val="22"/>
          <w:szCs w:val="22"/>
        </w:rPr>
      </w:pPr>
      <w:r w:rsidRPr="00FD28E8">
        <w:rPr>
          <w:rFonts w:ascii="Arial" w:hAnsi="Arial" w:cs="Arial"/>
          <w:bCs/>
          <w:sz w:val="22"/>
          <w:szCs w:val="22"/>
        </w:rPr>
        <w:t xml:space="preserve">        </w:t>
      </w:r>
      <w:r w:rsidR="00FD28E8" w:rsidRPr="00FD28E8">
        <w:rPr>
          <w:rFonts w:ascii="Arial" w:hAnsi="Arial" w:cs="Arial"/>
          <w:bCs/>
          <w:sz w:val="22"/>
          <w:szCs w:val="22"/>
        </w:rPr>
        <w:t>§ 3</w:t>
      </w:r>
      <w:r w:rsidRPr="00FD28E8">
        <w:rPr>
          <w:rFonts w:ascii="Arial" w:hAnsi="Arial" w:cs="Arial"/>
          <w:bCs/>
          <w:sz w:val="22"/>
          <w:szCs w:val="22"/>
        </w:rPr>
        <w:t>º O valor da anuidade cobrada dos profissionais registrados com base na Resolução nº 1997, de 3 de dezembro de 2018</w:t>
      </w:r>
      <w:r w:rsidR="00376A0A">
        <w:rPr>
          <w:rFonts w:ascii="Arial" w:hAnsi="Arial" w:cs="Arial"/>
          <w:bCs/>
          <w:sz w:val="22"/>
          <w:szCs w:val="22"/>
        </w:rPr>
        <w:t>,</w:t>
      </w:r>
      <w:r w:rsidRPr="00FD28E8">
        <w:rPr>
          <w:rFonts w:ascii="Arial" w:hAnsi="Arial" w:cs="Arial"/>
          <w:bCs/>
          <w:sz w:val="22"/>
          <w:szCs w:val="22"/>
        </w:rPr>
        <w:t xml:space="preserve"> que regulamenta o registro profissional dos egressos de cursos de graduação em grau de bacharelado e conexos ao de Economia</w:t>
      </w:r>
      <w:r w:rsidR="00376A0A">
        <w:rPr>
          <w:rFonts w:ascii="Arial" w:hAnsi="Arial" w:cs="Arial"/>
          <w:bCs/>
          <w:sz w:val="22"/>
          <w:szCs w:val="22"/>
        </w:rPr>
        <w:t>;</w:t>
      </w:r>
      <w:r w:rsidRPr="00FD28E8">
        <w:rPr>
          <w:rFonts w:ascii="Arial" w:hAnsi="Arial" w:cs="Arial"/>
          <w:bCs/>
          <w:sz w:val="22"/>
          <w:szCs w:val="22"/>
        </w:rPr>
        <w:t xml:space="preserve"> e dos profissionais registrados com base na Resolução nº 2.113, de 4 de julho de 2022</w:t>
      </w:r>
      <w:r w:rsidR="00376A0A">
        <w:rPr>
          <w:rFonts w:ascii="Arial" w:hAnsi="Arial" w:cs="Arial"/>
          <w:bCs/>
          <w:sz w:val="22"/>
          <w:szCs w:val="22"/>
        </w:rPr>
        <w:t xml:space="preserve">, </w:t>
      </w:r>
      <w:r w:rsidRPr="00FD28E8">
        <w:rPr>
          <w:rFonts w:ascii="Arial" w:hAnsi="Arial" w:cs="Arial"/>
          <w:bCs/>
          <w:sz w:val="22"/>
          <w:szCs w:val="22"/>
        </w:rPr>
        <w:t xml:space="preserve">que dispõe sobre o registro profissional dos egressos de programas de mestrado e doutorado em Economia, serão, </w:t>
      </w:r>
      <w:r w:rsidRPr="00376A0A">
        <w:rPr>
          <w:rFonts w:ascii="Arial" w:hAnsi="Arial" w:cs="Arial"/>
          <w:bCs/>
          <w:color w:val="000000" w:themeColor="text1"/>
          <w:sz w:val="22"/>
          <w:szCs w:val="22"/>
        </w:rPr>
        <w:t>respectivamente R$ 5</w:t>
      </w:r>
      <w:r w:rsidR="00811345">
        <w:rPr>
          <w:rFonts w:ascii="Arial" w:hAnsi="Arial" w:cs="Arial"/>
          <w:bCs/>
          <w:color w:val="000000" w:themeColor="text1"/>
          <w:sz w:val="22"/>
          <w:szCs w:val="22"/>
        </w:rPr>
        <w:t>24</w:t>
      </w:r>
      <w:r w:rsidRPr="00376A0A">
        <w:rPr>
          <w:rFonts w:ascii="Arial" w:hAnsi="Arial" w:cs="Arial"/>
          <w:bCs/>
          <w:color w:val="000000" w:themeColor="text1"/>
          <w:sz w:val="22"/>
          <w:szCs w:val="22"/>
        </w:rPr>
        <w:t>,</w:t>
      </w:r>
      <w:r w:rsidR="00811345">
        <w:rPr>
          <w:rFonts w:ascii="Arial" w:hAnsi="Arial" w:cs="Arial"/>
          <w:bCs/>
          <w:color w:val="000000" w:themeColor="text1"/>
          <w:sz w:val="22"/>
          <w:szCs w:val="22"/>
        </w:rPr>
        <w:t>30</w:t>
      </w:r>
      <w:r w:rsidRPr="00376A0A">
        <w:rPr>
          <w:rFonts w:ascii="Arial" w:hAnsi="Arial" w:cs="Arial"/>
          <w:bCs/>
          <w:color w:val="000000" w:themeColor="text1"/>
          <w:sz w:val="22"/>
          <w:szCs w:val="22"/>
        </w:rPr>
        <w:t xml:space="preserve"> (quinhentos e </w:t>
      </w:r>
      <w:r w:rsidR="00811345">
        <w:rPr>
          <w:rFonts w:ascii="Arial" w:hAnsi="Arial" w:cs="Arial"/>
          <w:bCs/>
          <w:color w:val="000000" w:themeColor="text1"/>
          <w:sz w:val="22"/>
          <w:szCs w:val="22"/>
        </w:rPr>
        <w:t>vinte e quatro reais e trinta centavos</w:t>
      </w:r>
      <w:r w:rsidRPr="00376A0A">
        <w:rPr>
          <w:rFonts w:ascii="Arial" w:hAnsi="Arial" w:cs="Arial"/>
          <w:bCs/>
          <w:color w:val="000000" w:themeColor="text1"/>
          <w:sz w:val="22"/>
          <w:szCs w:val="22"/>
        </w:rPr>
        <w:t>) e R$ 7</w:t>
      </w:r>
      <w:r w:rsidR="00811345">
        <w:rPr>
          <w:rFonts w:ascii="Arial" w:hAnsi="Arial" w:cs="Arial"/>
          <w:bCs/>
          <w:color w:val="000000" w:themeColor="text1"/>
          <w:sz w:val="22"/>
          <w:szCs w:val="22"/>
        </w:rPr>
        <w:t>49</w:t>
      </w:r>
      <w:r w:rsidRPr="00376A0A">
        <w:rPr>
          <w:rFonts w:ascii="Arial" w:hAnsi="Arial" w:cs="Arial"/>
          <w:bCs/>
          <w:color w:val="000000" w:themeColor="text1"/>
          <w:sz w:val="22"/>
          <w:szCs w:val="22"/>
        </w:rPr>
        <w:t>,</w:t>
      </w:r>
      <w:r w:rsidR="00811345">
        <w:rPr>
          <w:rFonts w:ascii="Arial" w:hAnsi="Arial" w:cs="Arial"/>
          <w:bCs/>
          <w:color w:val="000000" w:themeColor="text1"/>
          <w:sz w:val="22"/>
          <w:szCs w:val="22"/>
        </w:rPr>
        <w:t>00</w:t>
      </w:r>
      <w:r w:rsidRPr="00376A0A">
        <w:rPr>
          <w:rFonts w:ascii="Arial" w:hAnsi="Arial" w:cs="Arial"/>
          <w:bCs/>
          <w:color w:val="000000" w:themeColor="text1"/>
          <w:sz w:val="22"/>
          <w:szCs w:val="22"/>
        </w:rPr>
        <w:t xml:space="preserve"> </w:t>
      </w:r>
      <w:r w:rsidR="00FD28E8" w:rsidRPr="00376A0A">
        <w:rPr>
          <w:rFonts w:ascii="Arial" w:hAnsi="Arial" w:cs="Arial"/>
          <w:bCs/>
          <w:color w:val="000000" w:themeColor="text1"/>
          <w:sz w:val="22"/>
          <w:szCs w:val="22"/>
        </w:rPr>
        <w:t xml:space="preserve">(setecentos e </w:t>
      </w:r>
      <w:r w:rsidR="00811345">
        <w:rPr>
          <w:rFonts w:ascii="Arial" w:hAnsi="Arial" w:cs="Arial"/>
          <w:bCs/>
          <w:color w:val="000000" w:themeColor="text1"/>
          <w:sz w:val="22"/>
          <w:szCs w:val="22"/>
        </w:rPr>
        <w:t>quarenta e nove</w:t>
      </w:r>
      <w:r w:rsidR="00FD28E8" w:rsidRPr="00376A0A">
        <w:rPr>
          <w:rFonts w:ascii="Arial" w:hAnsi="Arial" w:cs="Arial"/>
          <w:bCs/>
          <w:color w:val="000000" w:themeColor="text1"/>
          <w:sz w:val="22"/>
          <w:szCs w:val="22"/>
        </w:rPr>
        <w:t xml:space="preserve"> reais).</w:t>
      </w:r>
    </w:p>
    <w:p w14:paraId="145630AF" w14:textId="3D221B5C" w:rsidR="00CA74ED" w:rsidRPr="00130A0F" w:rsidRDefault="00FE6716" w:rsidP="003511B2">
      <w:pPr>
        <w:pStyle w:val="Recuodecorpodetexto2"/>
        <w:spacing w:line="360" w:lineRule="auto"/>
        <w:ind w:left="0" w:firstLine="1134"/>
        <w:jc w:val="both"/>
        <w:rPr>
          <w:rFonts w:ascii="Arial" w:hAnsi="Arial" w:cs="Arial"/>
          <w:bCs/>
          <w:color w:val="000000" w:themeColor="text1"/>
          <w:sz w:val="22"/>
          <w:szCs w:val="22"/>
        </w:rPr>
      </w:pPr>
      <w:r w:rsidRPr="001C0DF8">
        <w:rPr>
          <w:rFonts w:ascii="Arial" w:hAnsi="Arial" w:cs="Arial"/>
          <w:bCs/>
          <w:sz w:val="22"/>
          <w:szCs w:val="22"/>
        </w:rPr>
        <w:t>Art. 2º</w:t>
      </w:r>
      <w:r w:rsidR="003511B2">
        <w:rPr>
          <w:rFonts w:ascii="Arial" w:hAnsi="Arial" w:cs="Arial"/>
          <w:bCs/>
          <w:sz w:val="22"/>
          <w:szCs w:val="22"/>
        </w:rPr>
        <w:t xml:space="preserve"> </w:t>
      </w:r>
      <w:r w:rsidR="00CA74ED">
        <w:rPr>
          <w:rFonts w:ascii="Arial" w:hAnsi="Arial" w:cs="Arial"/>
          <w:bCs/>
          <w:sz w:val="22"/>
          <w:szCs w:val="22"/>
        </w:rPr>
        <w:t>-</w:t>
      </w:r>
      <w:r w:rsidR="003511B2">
        <w:rPr>
          <w:rFonts w:ascii="Arial" w:hAnsi="Arial" w:cs="Arial"/>
          <w:bCs/>
          <w:sz w:val="22"/>
          <w:szCs w:val="22"/>
        </w:rPr>
        <w:t xml:space="preserve"> Adotar </w:t>
      </w:r>
      <w:r w:rsidR="00CA74ED" w:rsidRPr="00CA74ED">
        <w:rPr>
          <w:rFonts w:ascii="Arial" w:hAnsi="Arial" w:cs="Arial"/>
          <w:bCs/>
          <w:sz w:val="22"/>
          <w:szCs w:val="22"/>
        </w:rPr>
        <w:t>política de anuidade diferenciada e desconto</w:t>
      </w:r>
      <w:r w:rsidR="00CA74ED">
        <w:rPr>
          <w:rFonts w:ascii="Arial" w:hAnsi="Arial" w:cs="Arial"/>
          <w:bCs/>
          <w:sz w:val="22"/>
          <w:szCs w:val="22"/>
        </w:rPr>
        <w:t xml:space="preserve"> para </w:t>
      </w:r>
      <w:r w:rsidR="00CA74ED" w:rsidRPr="00CA74ED">
        <w:rPr>
          <w:rFonts w:ascii="Arial" w:hAnsi="Arial" w:cs="Arial"/>
          <w:bCs/>
          <w:sz w:val="22"/>
          <w:szCs w:val="22"/>
        </w:rPr>
        <w:t>o exercício de 202</w:t>
      </w:r>
      <w:r w:rsidR="001308E6">
        <w:rPr>
          <w:rFonts w:ascii="Arial" w:hAnsi="Arial" w:cs="Arial"/>
          <w:bCs/>
          <w:sz w:val="22"/>
          <w:szCs w:val="22"/>
        </w:rPr>
        <w:t>5</w:t>
      </w:r>
      <w:r w:rsidR="00CA74ED" w:rsidRPr="00CA74ED">
        <w:rPr>
          <w:rFonts w:ascii="Arial" w:hAnsi="Arial" w:cs="Arial"/>
          <w:bCs/>
          <w:sz w:val="22"/>
          <w:szCs w:val="22"/>
        </w:rPr>
        <w:t>, aos recém-inscritos, observados os termos do parágrafo 9º do artigo 4º da Resolução nº 1.945, de 30 de novembro de 2015, com atualizações promovidas pela Resolução nº 2.117, de 19 de setembro de 2022.</w:t>
      </w:r>
    </w:p>
    <w:p w14:paraId="75DCE083" w14:textId="0550E12E" w:rsidR="003511B2" w:rsidRPr="00130A0F" w:rsidRDefault="00CA74ED" w:rsidP="003511B2">
      <w:pPr>
        <w:pStyle w:val="Recuodecorpodetexto2"/>
        <w:spacing w:line="360" w:lineRule="auto"/>
        <w:ind w:left="0" w:firstLine="1134"/>
        <w:jc w:val="both"/>
        <w:rPr>
          <w:rFonts w:ascii="Arial" w:hAnsi="Arial" w:cs="Arial"/>
          <w:bCs/>
          <w:color w:val="000000" w:themeColor="text1"/>
          <w:sz w:val="22"/>
          <w:szCs w:val="22"/>
        </w:rPr>
      </w:pPr>
      <w:r w:rsidRPr="00130A0F">
        <w:rPr>
          <w:rFonts w:ascii="Arial" w:hAnsi="Arial" w:cs="Arial"/>
          <w:bCs/>
          <w:color w:val="000000" w:themeColor="text1"/>
          <w:sz w:val="22"/>
          <w:szCs w:val="22"/>
        </w:rPr>
        <w:t>§ 1º</w:t>
      </w:r>
      <w:r w:rsidR="003511B2" w:rsidRPr="00130A0F">
        <w:rPr>
          <w:rFonts w:ascii="Arial" w:hAnsi="Arial" w:cs="Arial"/>
          <w:bCs/>
          <w:color w:val="000000" w:themeColor="text1"/>
          <w:sz w:val="22"/>
          <w:szCs w:val="22"/>
        </w:rPr>
        <w:t xml:space="preserve"> </w:t>
      </w:r>
      <w:r w:rsidRPr="00130A0F">
        <w:rPr>
          <w:rFonts w:ascii="Arial" w:hAnsi="Arial" w:cs="Arial"/>
          <w:bCs/>
          <w:color w:val="000000" w:themeColor="text1"/>
          <w:sz w:val="22"/>
          <w:szCs w:val="22"/>
        </w:rPr>
        <w:t>Os</w:t>
      </w:r>
      <w:r w:rsidR="003511B2" w:rsidRPr="00130A0F">
        <w:rPr>
          <w:rFonts w:ascii="Arial" w:hAnsi="Arial" w:cs="Arial"/>
          <w:bCs/>
          <w:color w:val="000000" w:themeColor="text1"/>
          <w:sz w:val="22"/>
          <w:szCs w:val="22"/>
        </w:rPr>
        <w:t xml:space="preserve"> profissionais com primeiro registro formalizado em 202</w:t>
      </w:r>
      <w:r w:rsidR="001308E6">
        <w:rPr>
          <w:rFonts w:ascii="Arial" w:hAnsi="Arial" w:cs="Arial"/>
          <w:bCs/>
          <w:color w:val="000000" w:themeColor="text1"/>
          <w:sz w:val="22"/>
          <w:szCs w:val="22"/>
        </w:rPr>
        <w:t>5</w:t>
      </w:r>
      <w:r w:rsidR="003511B2" w:rsidRPr="00130A0F">
        <w:rPr>
          <w:rFonts w:ascii="Arial" w:hAnsi="Arial" w:cs="Arial"/>
          <w:bCs/>
          <w:color w:val="000000" w:themeColor="text1"/>
          <w:sz w:val="22"/>
          <w:szCs w:val="22"/>
        </w:rPr>
        <w:t xml:space="preserve"> </w:t>
      </w:r>
      <w:r w:rsidRPr="00130A0F">
        <w:rPr>
          <w:rFonts w:ascii="Arial" w:hAnsi="Arial" w:cs="Arial"/>
          <w:bCs/>
          <w:color w:val="000000" w:themeColor="text1"/>
          <w:sz w:val="22"/>
          <w:szCs w:val="22"/>
        </w:rPr>
        <w:t>no Corecon-</w:t>
      </w:r>
      <w:proofErr w:type="spellStart"/>
      <w:r w:rsidRPr="00130A0F">
        <w:rPr>
          <w:rFonts w:ascii="Arial" w:hAnsi="Arial" w:cs="Arial"/>
          <w:bCs/>
          <w:color w:val="000000" w:themeColor="text1"/>
          <w:sz w:val="22"/>
          <w:szCs w:val="22"/>
        </w:rPr>
        <w:t>Ce</w:t>
      </w:r>
      <w:proofErr w:type="spellEnd"/>
      <w:r w:rsidRPr="00130A0F">
        <w:rPr>
          <w:rFonts w:ascii="Arial" w:hAnsi="Arial" w:cs="Arial"/>
          <w:bCs/>
          <w:color w:val="000000" w:themeColor="text1"/>
          <w:sz w:val="22"/>
          <w:szCs w:val="22"/>
        </w:rPr>
        <w:t xml:space="preserve"> </w:t>
      </w:r>
      <w:r w:rsidR="003511B2" w:rsidRPr="00130A0F">
        <w:rPr>
          <w:rFonts w:ascii="Arial" w:hAnsi="Arial" w:cs="Arial"/>
          <w:bCs/>
          <w:color w:val="000000" w:themeColor="text1"/>
          <w:sz w:val="22"/>
          <w:szCs w:val="22"/>
        </w:rPr>
        <w:t>farão jus a desconto sobre o valor integral da anuidade do exercício vigente, observado o disposto no art. 2º</w:t>
      </w:r>
      <w:r w:rsidR="006613D3" w:rsidRPr="00130A0F">
        <w:rPr>
          <w:rFonts w:ascii="Arial" w:hAnsi="Arial" w:cs="Arial"/>
          <w:bCs/>
          <w:color w:val="000000" w:themeColor="text1"/>
          <w:sz w:val="22"/>
          <w:szCs w:val="22"/>
        </w:rPr>
        <w:t>, §</w:t>
      </w:r>
      <w:r w:rsidR="006F59BE">
        <w:rPr>
          <w:rFonts w:ascii="Arial" w:hAnsi="Arial" w:cs="Arial"/>
          <w:bCs/>
          <w:color w:val="000000" w:themeColor="text1"/>
          <w:sz w:val="22"/>
          <w:szCs w:val="22"/>
        </w:rPr>
        <w:t>1</w:t>
      </w:r>
      <w:r w:rsidR="006613D3" w:rsidRPr="00130A0F">
        <w:rPr>
          <w:rFonts w:ascii="Arial" w:hAnsi="Arial" w:cs="Arial"/>
          <w:bCs/>
          <w:color w:val="000000" w:themeColor="text1"/>
          <w:sz w:val="22"/>
          <w:szCs w:val="22"/>
        </w:rPr>
        <w:t>º, I</w:t>
      </w:r>
      <w:r w:rsidR="003511B2" w:rsidRPr="00130A0F">
        <w:rPr>
          <w:rFonts w:ascii="Arial" w:hAnsi="Arial" w:cs="Arial"/>
          <w:bCs/>
          <w:color w:val="000000" w:themeColor="text1"/>
          <w:sz w:val="22"/>
          <w:szCs w:val="22"/>
        </w:rPr>
        <w:t xml:space="preserve"> da Res</w:t>
      </w:r>
      <w:r w:rsidR="006613D3" w:rsidRPr="00130A0F">
        <w:rPr>
          <w:rFonts w:ascii="Arial" w:hAnsi="Arial" w:cs="Arial"/>
          <w:bCs/>
          <w:color w:val="000000" w:themeColor="text1"/>
          <w:sz w:val="22"/>
          <w:szCs w:val="22"/>
        </w:rPr>
        <w:t>. nº</w:t>
      </w:r>
      <w:r w:rsidR="003511B2" w:rsidRPr="00130A0F">
        <w:rPr>
          <w:rFonts w:ascii="Arial" w:hAnsi="Arial" w:cs="Arial"/>
          <w:bCs/>
          <w:color w:val="000000" w:themeColor="text1"/>
          <w:sz w:val="22"/>
          <w:szCs w:val="22"/>
        </w:rPr>
        <w:t xml:space="preserve"> 21</w:t>
      </w:r>
      <w:r w:rsidR="006F59BE">
        <w:rPr>
          <w:rFonts w:ascii="Arial" w:hAnsi="Arial" w:cs="Arial"/>
          <w:bCs/>
          <w:color w:val="000000" w:themeColor="text1"/>
          <w:sz w:val="22"/>
          <w:szCs w:val="22"/>
        </w:rPr>
        <w:t>7</w:t>
      </w:r>
      <w:r w:rsidR="003511B2" w:rsidRPr="00130A0F">
        <w:rPr>
          <w:rFonts w:ascii="Arial" w:hAnsi="Arial" w:cs="Arial"/>
          <w:bCs/>
          <w:color w:val="000000" w:themeColor="text1"/>
          <w:sz w:val="22"/>
          <w:szCs w:val="22"/>
        </w:rPr>
        <w:t>0/202</w:t>
      </w:r>
      <w:r w:rsidR="006F59BE">
        <w:rPr>
          <w:rFonts w:ascii="Arial" w:hAnsi="Arial" w:cs="Arial"/>
          <w:bCs/>
          <w:color w:val="000000" w:themeColor="text1"/>
          <w:sz w:val="22"/>
          <w:szCs w:val="22"/>
        </w:rPr>
        <w:t>4</w:t>
      </w:r>
      <w:r w:rsidR="006613D3" w:rsidRPr="00130A0F">
        <w:rPr>
          <w:rFonts w:ascii="Arial" w:hAnsi="Arial" w:cs="Arial"/>
          <w:bCs/>
          <w:color w:val="000000" w:themeColor="text1"/>
          <w:sz w:val="22"/>
          <w:szCs w:val="22"/>
        </w:rPr>
        <w:t>/</w:t>
      </w:r>
      <w:r w:rsidR="003511B2" w:rsidRPr="00130A0F">
        <w:rPr>
          <w:rFonts w:ascii="Arial" w:hAnsi="Arial" w:cs="Arial"/>
          <w:bCs/>
          <w:color w:val="000000" w:themeColor="text1"/>
          <w:sz w:val="22"/>
          <w:szCs w:val="22"/>
        </w:rPr>
        <w:t>Cofecon</w:t>
      </w:r>
      <w:r w:rsidR="006613D3" w:rsidRPr="00130A0F">
        <w:rPr>
          <w:rFonts w:ascii="Arial" w:hAnsi="Arial" w:cs="Arial"/>
          <w:bCs/>
          <w:color w:val="000000" w:themeColor="text1"/>
          <w:sz w:val="22"/>
          <w:szCs w:val="22"/>
        </w:rPr>
        <w:t xml:space="preserve"> e </w:t>
      </w:r>
      <w:r w:rsidR="00130A0F" w:rsidRPr="00130A0F">
        <w:rPr>
          <w:rFonts w:ascii="Arial" w:hAnsi="Arial" w:cs="Arial"/>
          <w:bCs/>
          <w:color w:val="000000" w:themeColor="text1"/>
          <w:sz w:val="22"/>
          <w:szCs w:val="22"/>
        </w:rPr>
        <w:t xml:space="preserve">na </w:t>
      </w:r>
      <w:r w:rsidR="006613D3" w:rsidRPr="00130A0F">
        <w:rPr>
          <w:rFonts w:ascii="Arial" w:hAnsi="Arial" w:cs="Arial"/>
          <w:bCs/>
          <w:color w:val="000000" w:themeColor="text1"/>
          <w:sz w:val="22"/>
          <w:szCs w:val="22"/>
        </w:rPr>
        <w:t>Res. nº 478/2019/Corecon-Ce</w:t>
      </w:r>
      <w:r w:rsidR="003511B2" w:rsidRPr="00130A0F">
        <w:rPr>
          <w:rFonts w:ascii="Arial" w:hAnsi="Arial" w:cs="Arial"/>
          <w:bCs/>
          <w:color w:val="000000" w:themeColor="text1"/>
          <w:sz w:val="22"/>
          <w:szCs w:val="22"/>
        </w:rPr>
        <w:t>.</w:t>
      </w:r>
    </w:p>
    <w:p w14:paraId="5921A968" w14:textId="77777777" w:rsidR="005C0007" w:rsidRDefault="005C0007" w:rsidP="004E4E52">
      <w:pPr>
        <w:pStyle w:val="Recuodecorpodetexto2"/>
        <w:spacing w:line="360" w:lineRule="auto"/>
        <w:ind w:left="0" w:firstLine="1134"/>
        <w:jc w:val="both"/>
        <w:rPr>
          <w:rFonts w:ascii="Arial" w:hAnsi="Arial" w:cs="Arial"/>
          <w:bCs/>
          <w:sz w:val="22"/>
          <w:szCs w:val="22"/>
        </w:rPr>
      </w:pPr>
    </w:p>
    <w:p w14:paraId="1D24FB65" w14:textId="77777777" w:rsidR="005C0007" w:rsidRDefault="005C0007" w:rsidP="004E4E52">
      <w:pPr>
        <w:pStyle w:val="Recuodecorpodetexto2"/>
        <w:spacing w:line="360" w:lineRule="auto"/>
        <w:ind w:left="0" w:firstLine="1134"/>
        <w:jc w:val="both"/>
        <w:rPr>
          <w:rFonts w:ascii="Arial" w:hAnsi="Arial" w:cs="Arial"/>
          <w:bCs/>
          <w:sz w:val="22"/>
          <w:szCs w:val="22"/>
        </w:rPr>
      </w:pPr>
    </w:p>
    <w:p w14:paraId="681192C6" w14:textId="13904ACD" w:rsidR="00913CEF" w:rsidRPr="004B766F" w:rsidRDefault="006F2535" w:rsidP="004E4E52">
      <w:pPr>
        <w:pStyle w:val="Recuodecorpodetexto2"/>
        <w:spacing w:line="360" w:lineRule="auto"/>
        <w:ind w:left="0" w:firstLine="1134"/>
        <w:jc w:val="both"/>
        <w:rPr>
          <w:rFonts w:ascii="Arial" w:hAnsi="Arial" w:cs="Arial"/>
          <w:bCs/>
          <w:sz w:val="22"/>
          <w:szCs w:val="22"/>
        </w:rPr>
      </w:pPr>
      <w:r w:rsidRPr="001C0DF8">
        <w:rPr>
          <w:rFonts w:ascii="Arial" w:hAnsi="Arial" w:cs="Arial"/>
          <w:bCs/>
          <w:sz w:val="22"/>
          <w:szCs w:val="22"/>
        </w:rPr>
        <w:lastRenderedPageBreak/>
        <w:t xml:space="preserve">Art. </w:t>
      </w:r>
      <w:r w:rsidR="00FE6716">
        <w:rPr>
          <w:rFonts w:ascii="Arial" w:hAnsi="Arial" w:cs="Arial"/>
          <w:bCs/>
          <w:sz w:val="22"/>
          <w:szCs w:val="22"/>
        </w:rPr>
        <w:t>3</w:t>
      </w:r>
      <w:r w:rsidR="0040186C" w:rsidRPr="001C0DF8">
        <w:rPr>
          <w:rFonts w:ascii="Arial" w:hAnsi="Arial" w:cs="Arial"/>
          <w:bCs/>
          <w:sz w:val="22"/>
          <w:szCs w:val="22"/>
        </w:rPr>
        <w:t>º - Determinar</w:t>
      </w:r>
      <w:r w:rsidR="00FA1F26" w:rsidRPr="001C0DF8">
        <w:rPr>
          <w:rFonts w:ascii="Arial" w:hAnsi="Arial" w:cs="Arial"/>
          <w:bCs/>
          <w:sz w:val="22"/>
          <w:szCs w:val="22"/>
        </w:rPr>
        <w:t xml:space="preserve"> valores</w:t>
      </w:r>
      <w:r w:rsidR="0062620E" w:rsidRPr="001C0DF8">
        <w:rPr>
          <w:rFonts w:ascii="Arial" w:hAnsi="Arial" w:cs="Arial"/>
          <w:bCs/>
          <w:sz w:val="22"/>
          <w:szCs w:val="22"/>
        </w:rPr>
        <w:t xml:space="preserve"> dos emolumentos devidos ao CORECON-CE</w:t>
      </w:r>
      <w:r w:rsidR="005C5C1B" w:rsidRPr="001C0DF8">
        <w:rPr>
          <w:rFonts w:ascii="Arial" w:hAnsi="Arial" w:cs="Arial"/>
          <w:bCs/>
          <w:sz w:val="22"/>
          <w:szCs w:val="22"/>
        </w:rPr>
        <w:t xml:space="preserve"> no exercício de 202</w:t>
      </w:r>
      <w:r w:rsidR="001308E6">
        <w:rPr>
          <w:rFonts w:ascii="Arial" w:hAnsi="Arial" w:cs="Arial"/>
          <w:bCs/>
          <w:sz w:val="22"/>
          <w:szCs w:val="22"/>
        </w:rPr>
        <w:t>5</w:t>
      </w:r>
      <w:r w:rsidR="0062620E" w:rsidRPr="001C0DF8">
        <w:rPr>
          <w:rFonts w:ascii="Arial" w:hAnsi="Arial" w:cs="Arial"/>
          <w:bCs/>
          <w:sz w:val="22"/>
          <w:szCs w:val="22"/>
        </w:rPr>
        <w:t>, da seguinte forma:</w:t>
      </w:r>
    </w:p>
    <w:tbl>
      <w:tblPr>
        <w:tblW w:w="7513" w:type="dxa"/>
        <w:tblInd w:w="1061" w:type="dxa"/>
        <w:tblCellMar>
          <w:left w:w="70" w:type="dxa"/>
          <w:right w:w="70" w:type="dxa"/>
        </w:tblCellMar>
        <w:tblLook w:val="04A0" w:firstRow="1" w:lastRow="0" w:firstColumn="1" w:lastColumn="0" w:noHBand="0" w:noVBand="1"/>
      </w:tblPr>
      <w:tblGrid>
        <w:gridCol w:w="6320"/>
        <w:gridCol w:w="1193"/>
      </w:tblGrid>
      <w:tr w:rsidR="004B766F" w:rsidRPr="004B766F" w14:paraId="7F5E826D" w14:textId="77777777" w:rsidTr="00E05C54">
        <w:trPr>
          <w:trHeight w:val="315"/>
        </w:trPr>
        <w:tc>
          <w:tcPr>
            <w:tcW w:w="63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53898C4" w14:textId="77777777" w:rsidR="00E05C54" w:rsidRPr="004B766F" w:rsidRDefault="00E05C54" w:rsidP="00E05C54">
            <w:pPr>
              <w:suppressAutoHyphens w:val="0"/>
              <w:jc w:val="center"/>
              <w:rPr>
                <w:rFonts w:ascii="Arial" w:hAnsi="Arial" w:cs="Arial"/>
                <w:b/>
                <w:bCs/>
                <w:sz w:val="22"/>
                <w:szCs w:val="22"/>
                <w:lang w:eastAsia="pt-BR"/>
              </w:rPr>
            </w:pPr>
            <w:r w:rsidRPr="004B766F">
              <w:rPr>
                <w:rFonts w:ascii="Arial" w:hAnsi="Arial" w:cs="Arial"/>
                <w:b/>
                <w:bCs/>
                <w:sz w:val="22"/>
                <w:szCs w:val="22"/>
                <w:lang w:eastAsia="pt-BR"/>
              </w:rPr>
              <w:t>FATO GERADOR</w:t>
            </w:r>
          </w:p>
        </w:tc>
        <w:tc>
          <w:tcPr>
            <w:tcW w:w="1193" w:type="dxa"/>
            <w:tcBorders>
              <w:top w:val="single" w:sz="8" w:space="0" w:color="auto"/>
              <w:left w:val="nil"/>
              <w:bottom w:val="single" w:sz="8" w:space="0" w:color="auto"/>
              <w:right w:val="single" w:sz="8" w:space="0" w:color="auto"/>
            </w:tcBorders>
            <w:shd w:val="clear" w:color="auto" w:fill="auto"/>
            <w:vAlign w:val="center"/>
            <w:hideMark/>
          </w:tcPr>
          <w:p w14:paraId="67493AB8" w14:textId="77777777" w:rsidR="00E05C54" w:rsidRPr="004B766F" w:rsidRDefault="00E05C54" w:rsidP="00E05C54">
            <w:pPr>
              <w:suppressAutoHyphens w:val="0"/>
              <w:jc w:val="center"/>
              <w:rPr>
                <w:rFonts w:ascii="Arial" w:hAnsi="Arial" w:cs="Arial"/>
                <w:b/>
                <w:bCs/>
                <w:sz w:val="22"/>
                <w:szCs w:val="22"/>
                <w:lang w:eastAsia="pt-BR"/>
              </w:rPr>
            </w:pPr>
            <w:r w:rsidRPr="004B766F">
              <w:rPr>
                <w:rFonts w:ascii="Arial" w:hAnsi="Arial" w:cs="Arial"/>
                <w:b/>
                <w:bCs/>
                <w:sz w:val="22"/>
                <w:szCs w:val="22"/>
                <w:lang w:eastAsia="pt-BR"/>
              </w:rPr>
              <w:t>VALOR</w:t>
            </w:r>
          </w:p>
        </w:tc>
      </w:tr>
      <w:tr w:rsidR="004B766F" w:rsidRPr="004B766F" w14:paraId="69231727" w14:textId="77777777" w:rsidTr="00E05C54">
        <w:trPr>
          <w:trHeight w:val="315"/>
        </w:trPr>
        <w:tc>
          <w:tcPr>
            <w:tcW w:w="6320" w:type="dxa"/>
            <w:tcBorders>
              <w:top w:val="nil"/>
              <w:left w:val="single" w:sz="8" w:space="0" w:color="auto"/>
              <w:bottom w:val="single" w:sz="8" w:space="0" w:color="auto"/>
              <w:right w:val="single" w:sz="8" w:space="0" w:color="auto"/>
            </w:tcBorders>
            <w:shd w:val="clear" w:color="auto" w:fill="auto"/>
            <w:vAlign w:val="center"/>
            <w:hideMark/>
          </w:tcPr>
          <w:p w14:paraId="67BE8AC7" w14:textId="46D4EE69" w:rsidR="00E05C54" w:rsidRPr="004B766F" w:rsidRDefault="00E05C54" w:rsidP="00E05C54">
            <w:pPr>
              <w:suppressAutoHyphens w:val="0"/>
              <w:rPr>
                <w:rFonts w:ascii="Arial" w:hAnsi="Arial" w:cs="Arial"/>
                <w:sz w:val="22"/>
                <w:szCs w:val="22"/>
                <w:lang w:eastAsia="pt-BR"/>
              </w:rPr>
            </w:pPr>
            <w:r w:rsidRPr="004B766F">
              <w:rPr>
                <w:rFonts w:ascii="Arial" w:hAnsi="Arial" w:cs="Arial"/>
                <w:bCs/>
                <w:sz w:val="22"/>
                <w:szCs w:val="22"/>
                <w:lang w:eastAsia="pt-BR"/>
              </w:rPr>
              <w:t xml:space="preserve">I - Registro </w:t>
            </w:r>
            <w:r w:rsidR="00545C55">
              <w:rPr>
                <w:rFonts w:ascii="Arial" w:hAnsi="Arial" w:cs="Arial"/>
                <w:bCs/>
                <w:sz w:val="22"/>
                <w:szCs w:val="22"/>
                <w:lang w:eastAsia="pt-BR"/>
              </w:rPr>
              <w:t xml:space="preserve">e reinscrição </w:t>
            </w:r>
            <w:r w:rsidRPr="004B766F">
              <w:rPr>
                <w:rFonts w:ascii="Arial" w:hAnsi="Arial" w:cs="Arial"/>
                <w:bCs/>
                <w:sz w:val="22"/>
                <w:szCs w:val="22"/>
                <w:lang w:eastAsia="pt-BR"/>
              </w:rPr>
              <w:t xml:space="preserve">de </w:t>
            </w:r>
            <w:r w:rsidR="00545C55">
              <w:rPr>
                <w:rFonts w:ascii="Arial" w:hAnsi="Arial" w:cs="Arial"/>
                <w:bCs/>
                <w:sz w:val="22"/>
                <w:szCs w:val="22"/>
                <w:lang w:eastAsia="pt-BR"/>
              </w:rPr>
              <w:t>p</w:t>
            </w:r>
            <w:r w:rsidRPr="004B766F">
              <w:rPr>
                <w:rFonts w:ascii="Arial" w:hAnsi="Arial" w:cs="Arial"/>
                <w:bCs/>
                <w:sz w:val="22"/>
                <w:szCs w:val="22"/>
                <w:lang w:eastAsia="pt-BR"/>
              </w:rPr>
              <w:t xml:space="preserve">essoa </w:t>
            </w:r>
            <w:r w:rsidR="00545C55">
              <w:rPr>
                <w:rFonts w:ascii="Arial" w:hAnsi="Arial" w:cs="Arial"/>
                <w:bCs/>
                <w:sz w:val="22"/>
                <w:szCs w:val="22"/>
                <w:lang w:eastAsia="pt-BR"/>
              </w:rPr>
              <w:t>f</w:t>
            </w:r>
            <w:r w:rsidRPr="004B766F">
              <w:rPr>
                <w:rFonts w:ascii="Arial" w:hAnsi="Arial" w:cs="Arial"/>
                <w:bCs/>
                <w:sz w:val="22"/>
                <w:szCs w:val="22"/>
                <w:lang w:eastAsia="pt-BR"/>
              </w:rPr>
              <w:t>ísica</w:t>
            </w:r>
          </w:p>
        </w:tc>
        <w:tc>
          <w:tcPr>
            <w:tcW w:w="1193" w:type="dxa"/>
            <w:tcBorders>
              <w:top w:val="nil"/>
              <w:left w:val="nil"/>
              <w:bottom w:val="single" w:sz="8" w:space="0" w:color="auto"/>
              <w:right w:val="single" w:sz="8" w:space="0" w:color="auto"/>
            </w:tcBorders>
            <w:shd w:val="clear" w:color="auto" w:fill="auto"/>
            <w:vAlign w:val="center"/>
            <w:hideMark/>
          </w:tcPr>
          <w:p w14:paraId="13DEE5D0" w14:textId="46840E7E" w:rsidR="00E05C54" w:rsidRPr="004B766F" w:rsidRDefault="00E05C54" w:rsidP="00E05C54">
            <w:pPr>
              <w:suppressAutoHyphens w:val="0"/>
              <w:jc w:val="center"/>
              <w:rPr>
                <w:rFonts w:ascii="Arial" w:hAnsi="Arial" w:cs="Arial"/>
                <w:sz w:val="22"/>
                <w:szCs w:val="22"/>
                <w:lang w:eastAsia="pt-BR"/>
              </w:rPr>
            </w:pPr>
            <w:r w:rsidRPr="004B766F">
              <w:rPr>
                <w:rFonts w:ascii="Arial" w:hAnsi="Arial" w:cs="Arial"/>
                <w:bCs/>
                <w:sz w:val="22"/>
                <w:szCs w:val="22"/>
                <w:lang w:eastAsia="pt-BR"/>
              </w:rPr>
              <w:t>R$ 1</w:t>
            </w:r>
            <w:r w:rsidR="00E51F3A">
              <w:rPr>
                <w:rFonts w:ascii="Arial" w:hAnsi="Arial" w:cs="Arial"/>
                <w:bCs/>
                <w:sz w:val="22"/>
                <w:szCs w:val="22"/>
                <w:lang w:eastAsia="pt-BR"/>
              </w:rPr>
              <w:t>10</w:t>
            </w:r>
            <w:r w:rsidRPr="004B766F">
              <w:rPr>
                <w:rFonts w:ascii="Arial" w:hAnsi="Arial" w:cs="Arial"/>
                <w:bCs/>
                <w:sz w:val="22"/>
                <w:szCs w:val="22"/>
                <w:lang w:eastAsia="pt-BR"/>
              </w:rPr>
              <w:t>,00</w:t>
            </w:r>
          </w:p>
        </w:tc>
      </w:tr>
      <w:tr w:rsidR="004B766F" w:rsidRPr="004B766F" w14:paraId="31F41F10" w14:textId="77777777" w:rsidTr="00E05C54">
        <w:trPr>
          <w:trHeight w:val="315"/>
        </w:trPr>
        <w:tc>
          <w:tcPr>
            <w:tcW w:w="6320" w:type="dxa"/>
            <w:tcBorders>
              <w:top w:val="nil"/>
              <w:left w:val="single" w:sz="8" w:space="0" w:color="auto"/>
              <w:bottom w:val="single" w:sz="8" w:space="0" w:color="auto"/>
              <w:right w:val="single" w:sz="8" w:space="0" w:color="auto"/>
            </w:tcBorders>
            <w:shd w:val="clear" w:color="auto" w:fill="auto"/>
            <w:vAlign w:val="center"/>
            <w:hideMark/>
          </w:tcPr>
          <w:p w14:paraId="023C3506" w14:textId="77777777" w:rsidR="00E05C54" w:rsidRPr="004B766F" w:rsidRDefault="00E05C54" w:rsidP="00E05C54">
            <w:pPr>
              <w:suppressAutoHyphens w:val="0"/>
              <w:rPr>
                <w:rFonts w:ascii="Arial" w:hAnsi="Arial" w:cs="Arial"/>
                <w:sz w:val="22"/>
                <w:szCs w:val="22"/>
                <w:lang w:eastAsia="pt-BR"/>
              </w:rPr>
            </w:pPr>
            <w:r w:rsidRPr="004B766F">
              <w:rPr>
                <w:rFonts w:ascii="Arial" w:hAnsi="Arial" w:cs="Arial"/>
                <w:bCs/>
                <w:sz w:val="22"/>
                <w:szCs w:val="22"/>
                <w:lang w:eastAsia="pt-BR"/>
              </w:rPr>
              <w:t>II - Expedição de carteira de identidade na inscrição do economista</w:t>
            </w:r>
          </w:p>
        </w:tc>
        <w:tc>
          <w:tcPr>
            <w:tcW w:w="1193" w:type="dxa"/>
            <w:tcBorders>
              <w:top w:val="nil"/>
              <w:left w:val="nil"/>
              <w:bottom w:val="single" w:sz="8" w:space="0" w:color="auto"/>
              <w:right w:val="single" w:sz="8" w:space="0" w:color="auto"/>
            </w:tcBorders>
            <w:shd w:val="clear" w:color="auto" w:fill="auto"/>
            <w:vAlign w:val="center"/>
            <w:hideMark/>
          </w:tcPr>
          <w:p w14:paraId="5ACAD256" w14:textId="28A8AC5F" w:rsidR="00E05C54" w:rsidRPr="004B766F" w:rsidRDefault="00C87D08" w:rsidP="00C87D08">
            <w:pPr>
              <w:suppressAutoHyphens w:val="0"/>
              <w:jc w:val="center"/>
              <w:rPr>
                <w:rFonts w:ascii="Arial" w:hAnsi="Arial" w:cs="Arial"/>
                <w:sz w:val="22"/>
                <w:szCs w:val="22"/>
                <w:lang w:eastAsia="pt-BR"/>
              </w:rPr>
            </w:pPr>
            <w:r w:rsidRPr="004B766F">
              <w:rPr>
                <w:rFonts w:ascii="Arial" w:hAnsi="Arial" w:cs="Arial"/>
                <w:bCs/>
                <w:sz w:val="22"/>
                <w:szCs w:val="22"/>
                <w:lang w:eastAsia="pt-BR"/>
              </w:rPr>
              <w:t xml:space="preserve">R$ </w:t>
            </w:r>
            <w:r w:rsidR="007C397B">
              <w:rPr>
                <w:rFonts w:ascii="Arial" w:hAnsi="Arial" w:cs="Arial"/>
                <w:bCs/>
                <w:sz w:val="22"/>
                <w:szCs w:val="22"/>
                <w:lang w:eastAsia="pt-BR"/>
              </w:rPr>
              <w:t>1</w:t>
            </w:r>
            <w:r w:rsidR="00E51F3A">
              <w:rPr>
                <w:rFonts w:ascii="Arial" w:hAnsi="Arial" w:cs="Arial"/>
                <w:bCs/>
                <w:sz w:val="22"/>
                <w:szCs w:val="22"/>
                <w:lang w:eastAsia="pt-BR"/>
              </w:rPr>
              <w:t>10</w:t>
            </w:r>
            <w:r w:rsidR="007C397B">
              <w:rPr>
                <w:rFonts w:ascii="Arial" w:hAnsi="Arial" w:cs="Arial"/>
                <w:bCs/>
                <w:sz w:val="22"/>
                <w:szCs w:val="22"/>
                <w:lang w:eastAsia="pt-BR"/>
              </w:rPr>
              <w:t>,00</w:t>
            </w:r>
          </w:p>
        </w:tc>
      </w:tr>
      <w:tr w:rsidR="004B766F" w:rsidRPr="004B766F" w14:paraId="259E0455" w14:textId="77777777" w:rsidTr="00E05C54">
        <w:trPr>
          <w:trHeight w:val="315"/>
        </w:trPr>
        <w:tc>
          <w:tcPr>
            <w:tcW w:w="6320" w:type="dxa"/>
            <w:tcBorders>
              <w:top w:val="nil"/>
              <w:left w:val="single" w:sz="8" w:space="0" w:color="auto"/>
              <w:bottom w:val="single" w:sz="8" w:space="0" w:color="auto"/>
              <w:right w:val="single" w:sz="8" w:space="0" w:color="auto"/>
            </w:tcBorders>
            <w:shd w:val="clear" w:color="auto" w:fill="auto"/>
            <w:vAlign w:val="center"/>
            <w:hideMark/>
          </w:tcPr>
          <w:p w14:paraId="7D586FEB" w14:textId="77777777" w:rsidR="00E05C54" w:rsidRPr="004B766F" w:rsidRDefault="00E05C54" w:rsidP="00E05C54">
            <w:pPr>
              <w:suppressAutoHyphens w:val="0"/>
              <w:rPr>
                <w:rFonts w:ascii="Arial" w:hAnsi="Arial" w:cs="Arial"/>
                <w:sz w:val="22"/>
                <w:szCs w:val="22"/>
                <w:lang w:eastAsia="pt-BR"/>
              </w:rPr>
            </w:pPr>
            <w:r w:rsidRPr="004B766F">
              <w:rPr>
                <w:rFonts w:ascii="Arial" w:hAnsi="Arial" w:cs="Arial"/>
                <w:bCs/>
                <w:sz w:val="22"/>
                <w:szCs w:val="22"/>
                <w:lang w:eastAsia="pt-BR"/>
              </w:rPr>
              <w:t>III - Taxa de cancelamento</w:t>
            </w:r>
            <w:r w:rsidR="00CB2BBC" w:rsidRPr="004B766F">
              <w:rPr>
                <w:rFonts w:ascii="Arial" w:hAnsi="Arial" w:cs="Arial"/>
                <w:bCs/>
                <w:sz w:val="22"/>
                <w:szCs w:val="22"/>
                <w:lang w:eastAsia="pt-BR"/>
              </w:rPr>
              <w:t xml:space="preserve"> </w:t>
            </w:r>
            <w:r w:rsidRPr="004B766F">
              <w:rPr>
                <w:rFonts w:ascii="Arial" w:hAnsi="Arial" w:cs="Arial"/>
                <w:bCs/>
                <w:sz w:val="22"/>
                <w:szCs w:val="22"/>
                <w:lang w:eastAsia="pt-BR"/>
              </w:rPr>
              <w:t>de registro de pessoa física e pessoa jurídica</w:t>
            </w:r>
          </w:p>
        </w:tc>
        <w:tc>
          <w:tcPr>
            <w:tcW w:w="1193" w:type="dxa"/>
            <w:tcBorders>
              <w:top w:val="nil"/>
              <w:left w:val="nil"/>
              <w:bottom w:val="single" w:sz="8" w:space="0" w:color="auto"/>
              <w:right w:val="single" w:sz="8" w:space="0" w:color="auto"/>
            </w:tcBorders>
            <w:shd w:val="clear" w:color="auto" w:fill="auto"/>
            <w:vAlign w:val="center"/>
            <w:hideMark/>
          </w:tcPr>
          <w:p w14:paraId="44CA72AC" w14:textId="49CBD759" w:rsidR="00E05C54" w:rsidRPr="004B766F" w:rsidRDefault="00E05C54" w:rsidP="00E05C54">
            <w:pPr>
              <w:suppressAutoHyphens w:val="0"/>
              <w:jc w:val="center"/>
              <w:rPr>
                <w:rFonts w:ascii="Arial" w:hAnsi="Arial" w:cs="Arial"/>
                <w:sz w:val="22"/>
                <w:szCs w:val="22"/>
                <w:lang w:eastAsia="pt-BR"/>
              </w:rPr>
            </w:pPr>
            <w:r w:rsidRPr="004B766F">
              <w:rPr>
                <w:rFonts w:ascii="Arial" w:hAnsi="Arial" w:cs="Arial"/>
                <w:bCs/>
                <w:sz w:val="22"/>
                <w:szCs w:val="22"/>
                <w:lang w:eastAsia="pt-BR"/>
              </w:rPr>
              <w:t>R$ 1</w:t>
            </w:r>
            <w:r w:rsidR="00E51F3A">
              <w:rPr>
                <w:rFonts w:ascii="Arial" w:hAnsi="Arial" w:cs="Arial"/>
                <w:bCs/>
                <w:sz w:val="22"/>
                <w:szCs w:val="22"/>
                <w:lang w:eastAsia="pt-BR"/>
              </w:rPr>
              <w:t>69</w:t>
            </w:r>
            <w:r w:rsidRPr="004B766F">
              <w:rPr>
                <w:rFonts w:ascii="Arial" w:hAnsi="Arial" w:cs="Arial"/>
                <w:bCs/>
                <w:sz w:val="22"/>
                <w:szCs w:val="22"/>
                <w:lang w:eastAsia="pt-BR"/>
              </w:rPr>
              <w:t>,</w:t>
            </w:r>
            <w:r w:rsidR="00E51F3A">
              <w:rPr>
                <w:rFonts w:ascii="Arial" w:hAnsi="Arial" w:cs="Arial"/>
                <w:bCs/>
                <w:sz w:val="22"/>
                <w:szCs w:val="22"/>
                <w:lang w:eastAsia="pt-BR"/>
              </w:rPr>
              <w:t>99</w:t>
            </w:r>
          </w:p>
        </w:tc>
      </w:tr>
      <w:tr w:rsidR="004B766F" w:rsidRPr="004B766F" w14:paraId="68E436FF" w14:textId="77777777" w:rsidTr="00E05C54">
        <w:trPr>
          <w:trHeight w:val="780"/>
        </w:trPr>
        <w:tc>
          <w:tcPr>
            <w:tcW w:w="6320" w:type="dxa"/>
            <w:tcBorders>
              <w:top w:val="nil"/>
              <w:left w:val="single" w:sz="8" w:space="0" w:color="auto"/>
              <w:bottom w:val="single" w:sz="8" w:space="0" w:color="auto"/>
              <w:right w:val="single" w:sz="8" w:space="0" w:color="auto"/>
            </w:tcBorders>
            <w:shd w:val="clear" w:color="auto" w:fill="auto"/>
            <w:vAlign w:val="center"/>
            <w:hideMark/>
          </w:tcPr>
          <w:p w14:paraId="3A18EE2C" w14:textId="1FC9B2F0" w:rsidR="00E05C54" w:rsidRPr="004B766F" w:rsidRDefault="00E05C54" w:rsidP="00E05C54">
            <w:pPr>
              <w:suppressAutoHyphens w:val="0"/>
              <w:rPr>
                <w:rFonts w:ascii="Arial" w:hAnsi="Arial" w:cs="Arial"/>
                <w:sz w:val="22"/>
                <w:szCs w:val="22"/>
                <w:lang w:eastAsia="pt-BR"/>
              </w:rPr>
            </w:pPr>
            <w:bookmarkStart w:id="15" w:name="_Hlk117513231"/>
            <w:r w:rsidRPr="004B766F">
              <w:rPr>
                <w:rFonts w:ascii="Arial" w:hAnsi="Arial" w:cs="Arial"/>
                <w:bCs/>
                <w:sz w:val="22"/>
                <w:szCs w:val="22"/>
                <w:lang w:eastAsia="pt-BR"/>
              </w:rPr>
              <w:t>IV - Emissão de certid</w:t>
            </w:r>
            <w:r w:rsidR="00545C55">
              <w:rPr>
                <w:rFonts w:ascii="Arial" w:hAnsi="Arial" w:cs="Arial"/>
                <w:bCs/>
                <w:sz w:val="22"/>
                <w:szCs w:val="22"/>
                <w:lang w:eastAsia="pt-BR"/>
              </w:rPr>
              <w:t>ão, exceto regularidade,</w:t>
            </w:r>
            <w:r w:rsidRPr="004B766F">
              <w:rPr>
                <w:rFonts w:ascii="Arial" w:hAnsi="Arial" w:cs="Arial"/>
                <w:bCs/>
                <w:sz w:val="22"/>
                <w:szCs w:val="22"/>
                <w:lang w:eastAsia="pt-BR"/>
              </w:rPr>
              <w:t xml:space="preserve"> solicitada por pessoas físicas, incluídas alterações de nomes</w:t>
            </w:r>
            <w:r w:rsidR="00545C55">
              <w:rPr>
                <w:rFonts w:ascii="Arial" w:hAnsi="Arial" w:cs="Arial"/>
                <w:bCs/>
                <w:sz w:val="22"/>
                <w:szCs w:val="22"/>
                <w:lang w:eastAsia="pt-BR"/>
              </w:rPr>
              <w:t xml:space="preserve"> e de </w:t>
            </w:r>
            <w:r w:rsidRPr="004B766F">
              <w:rPr>
                <w:rFonts w:ascii="Arial" w:hAnsi="Arial" w:cs="Arial"/>
                <w:bCs/>
                <w:sz w:val="22"/>
                <w:szCs w:val="22"/>
                <w:lang w:eastAsia="pt-BR"/>
              </w:rPr>
              <w:t>especialização profissional</w:t>
            </w:r>
            <w:bookmarkEnd w:id="15"/>
          </w:p>
        </w:tc>
        <w:tc>
          <w:tcPr>
            <w:tcW w:w="1193" w:type="dxa"/>
            <w:tcBorders>
              <w:top w:val="nil"/>
              <w:left w:val="nil"/>
              <w:bottom w:val="single" w:sz="8" w:space="0" w:color="auto"/>
              <w:right w:val="single" w:sz="8" w:space="0" w:color="auto"/>
            </w:tcBorders>
            <w:shd w:val="clear" w:color="auto" w:fill="auto"/>
            <w:vAlign w:val="center"/>
            <w:hideMark/>
          </w:tcPr>
          <w:p w14:paraId="6975D7C9" w14:textId="48BD57B6" w:rsidR="00E05C54" w:rsidRPr="004B766F" w:rsidRDefault="00C87D08" w:rsidP="00E05C54">
            <w:pPr>
              <w:suppressAutoHyphens w:val="0"/>
              <w:jc w:val="center"/>
              <w:rPr>
                <w:rFonts w:ascii="Arial" w:hAnsi="Arial" w:cs="Arial"/>
                <w:sz w:val="22"/>
                <w:szCs w:val="22"/>
                <w:lang w:eastAsia="pt-BR"/>
              </w:rPr>
            </w:pPr>
            <w:bookmarkStart w:id="16" w:name="_Hlk117513242"/>
            <w:r w:rsidRPr="004B766F">
              <w:rPr>
                <w:rFonts w:ascii="Arial" w:hAnsi="Arial" w:cs="Arial"/>
                <w:bCs/>
                <w:sz w:val="22"/>
                <w:szCs w:val="22"/>
                <w:lang w:eastAsia="pt-BR"/>
              </w:rPr>
              <w:t xml:space="preserve">R$ </w:t>
            </w:r>
            <w:bookmarkEnd w:id="16"/>
            <w:r w:rsidR="007C397B">
              <w:rPr>
                <w:rFonts w:ascii="Arial" w:hAnsi="Arial" w:cs="Arial"/>
                <w:bCs/>
                <w:sz w:val="22"/>
                <w:szCs w:val="22"/>
                <w:lang w:eastAsia="pt-BR"/>
              </w:rPr>
              <w:t>1</w:t>
            </w:r>
            <w:r w:rsidR="00E51F3A">
              <w:rPr>
                <w:rFonts w:ascii="Arial" w:hAnsi="Arial" w:cs="Arial"/>
                <w:bCs/>
                <w:sz w:val="22"/>
                <w:szCs w:val="22"/>
                <w:lang w:eastAsia="pt-BR"/>
              </w:rPr>
              <w:t>49</w:t>
            </w:r>
            <w:r w:rsidR="007C397B">
              <w:rPr>
                <w:rFonts w:ascii="Arial" w:hAnsi="Arial" w:cs="Arial"/>
                <w:bCs/>
                <w:sz w:val="22"/>
                <w:szCs w:val="22"/>
                <w:lang w:eastAsia="pt-BR"/>
              </w:rPr>
              <w:t>,</w:t>
            </w:r>
            <w:r w:rsidR="00E51F3A">
              <w:rPr>
                <w:rFonts w:ascii="Arial" w:hAnsi="Arial" w:cs="Arial"/>
                <w:bCs/>
                <w:sz w:val="22"/>
                <w:szCs w:val="22"/>
                <w:lang w:eastAsia="pt-BR"/>
              </w:rPr>
              <w:t>90</w:t>
            </w:r>
          </w:p>
        </w:tc>
      </w:tr>
      <w:tr w:rsidR="004B766F" w:rsidRPr="004B766F" w14:paraId="4B486DFE" w14:textId="77777777" w:rsidTr="00E05C54">
        <w:trPr>
          <w:trHeight w:val="315"/>
        </w:trPr>
        <w:tc>
          <w:tcPr>
            <w:tcW w:w="6320" w:type="dxa"/>
            <w:tcBorders>
              <w:top w:val="nil"/>
              <w:left w:val="single" w:sz="8" w:space="0" w:color="auto"/>
              <w:bottom w:val="single" w:sz="8" w:space="0" w:color="auto"/>
              <w:right w:val="single" w:sz="8" w:space="0" w:color="auto"/>
            </w:tcBorders>
            <w:shd w:val="clear" w:color="auto" w:fill="auto"/>
            <w:vAlign w:val="center"/>
            <w:hideMark/>
          </w:tcPr>
          <w:p w14:paraId="161ED3F1" w14:textId="1E4B822E" w:rsidR="00E05C54" w:rsidRPr="004B766F" w:rsidRDefault="00E05C54" w:rsidP="00E05C54">
            <w:pPr>
              <w:suppressAutoHyphens w:val="0"/>
              <w:rPr>
                <w:rFonts w:ascii="Arial" w:hAnsi="Arial" w:cs="Arial"/>
                <w:sz w:val="22"/>
                <w:szCs w:val="22"/>
                <w:lang w:eastAsia="pt-BR"/>
              </w:rPr>
            </w:pPr>
            <w:bookmarkStart w:id="17" w:name="_Hlk117513254"/>
            <w:r w:rsidRPr="004B766F">
              <w:rPr>
                <w:rFonts w:ascii="Arial" w:hAnsi="Arial" w:cs="Arial"/>
                <w:bCs/>
                <w:sz w:val="22"/>
                <w:szCs w:val="22"/>
                <w:lang w:eastAsia="pt-BR"/>
              </w:rPr>
              <w:t>V – Emissão de certidão de regularidade</w:t>
            </w:r>
            <w:r w:rsidR="00545C55">
              <w:rPr>
                <w:rFonts w:ascii="Arial" w:hAnsi="Arial" w:cs="Arial"/>
                <w:bCs/>
                <w:sz w:val="22"/>
                <w:szCs w:val="22"/>
                <w:lang w:eastAsia="pt-BR"/>
              </w:rPr>
              <w:t xml:space="preserve"> pessoa física</w:t>
            </w:r>
            <w:bookmarkEnd w:id="17"/>
          </w:p>
        </w:tc>
        <w:tc>
          <w:tcPr>
            <w:tcW w:w="1193" w:type="dxa"/>
            <w:tcBorders>
              <w:top w:val="nil"/>
              <w:left w:val="nil"/>
              <w:bottom w:val="single" w:sz="8" w:space="0" w:color="auto"/>
              <w:right w:val="single" w:sz="8" w:space="0" w:color="auto"/>
            </w:tcBorders>
            <w:shd w:val="clear" w:color="auto" w:fill="auto"/>
            <w:vAlign w:val="center"/>
            <w:hideMark/>
          </w:tcPr>
          <w:p w14:paraId="37B58F54" w14:textId="00B58F21" w:rsidR="00E05C54" w:rsidRPr="004B766F" w:rsidRDefault="00C87D08" w:rsidP="00C87D08">
            <w:pPr>
              <w:suppressAutoHyphens w:val="0"/>
              <w:jc w:val="center"/>
              <w:rPr>
                <w:rFonts w:ascii="Arial" w:hAnsi="Arial" w:cs="Arial"/>
                <w:sz w:val="22"/>
                <w:szCs w:val="22"/>
                <w:lang w:eastAsia="pt-BR"/>
              </w:rPr>
            </w:pPr>
            <w:bookmarkStart w:id="18" w:name="_Hlk117513266"/>
            <w:r w:rsidRPr="004B766F">
              <w:rPr>
                <w:rFonts w:ascii="Arial" w:hAnsi="Arial" w:cs="Arial"/>
                <w:bCs/>
                <w:sz w:val="22"/>
                <w:szCs w:val="22"/>
                <w:lang w:eastAsia="pt-BR"/>
              </w:rPr>
              <w:t xml:space="preserve">R$ </w:t>
            </w:r>
            <w:bookmarkEnd w:id="18"/>
            <w:r w:rsidR="007C397B">
              <w:rPr>
                <w:rFonts w:ascii="Arial" w:hAnsi="Arial" w:cs="Arial"/>
                <w:bCs/>
                <w:sz w:val="22"/>
                <w:szCs w:val="22"/>
                <w:lang w:eastAsia="pt-BR"/>
              </w:rPr>
              <w:t>6</w:t>
            </w:r>
            <w:r w:rsidR="00E51F3A">
              <w:rPr>
                <w:rFonts w:ascii="Arial" w:hAnsi="Arial" w:cs="Arial"/>
                <w:bCs/>
                <w:sz w:val="22"/>
                <w:szCs w:val="22"/>
                <w:lang w:eastAsia="pt-BR"/>
              </w:rPr>
              <w:t>6,00</w:t>
            </w:r>
          </w:p>
        </w:tc>
      </w:tr>
      <w:tr w:rsidR="004B766F" w:rsidRPr="004B766F" w14:paraId="588BC12B" w14:textId="77777777" w:rsidTr="00E05C54">
        <w:trPr>
          <w:trHeight w:val="315"/>
        </w:trPr>
        <w:tc>
          <w:tcPr>
            <w:tcW w:w="6320" w:type="dxa"/>
            <w:tcBorders>
              <w:top w:val="nil"/>
              <w:left w:val="single" w:sz="8" w:space="0" w:color="auto"/>
              <w:bottom w:val="single" w:sz="8" w:space="0" w:color="auto"/>
              <w:right w:val="single" w:sz="8" w:space="0" w:color="auto"/>
            </w:tcBorders>
            <w:shd w:val="clear" w:color="auto" w:fill="auto"/>
            <w:vAlign w:val="center"/>
            <w:hideMark/>
          </w:tcPr>
          <w:p w14:paraId="34B0995E" w14:textId="572C2FFF" w:rsidR="00E05C54" w:rsidRPr="004B766F" w:rsidRDefault="00E05C54" w:rsidP="00E05C54">
            <w:pPr>
              <w:suppressAutoHyphens w:val="0"/>
              <w:rPr>
                <w:rFonts w:ascii="Arial" w:hAnsi="Arial" w:cs="Arial"/>
                <w:sz w:val="22"/>
                <w:szCs w:val="22"/>
                <w:lang w:eastAsia="pt-BR"/>
              </w:rPr>
            </w:pPr>
            <w:bookmarkStart w:id="19" w:name="_Hlk117513288"/>
            <w:r w:rsidRPr="004B766F">
              <w:rPr>
                <w:rFonts w:ascii="Arial" w:hAnsi="Arial" w:cs="Arial"/>
                <w:bCs/>
                <w:sz w:val="22"/>
                <w:szCs w:val="22"/>
                <w:lang w:eastAsia="pt-BR"/>
              </w:rPr>
              <w:t xml:space="preserve">VI - Registro </w:t>
            </w:r>
            <w:r w:rsidR="00545C55">
              <w:rPr>
                <w:rFonts w:ascii="Arial" w:hAnsi="Arial" w:cs="Arial"/>
                <w:bCs/>
                <w:sz w:val="22"/>
                <w:szCs w:val="22"/>
                <w:lang w:eastAsia="pt-BR"/>
              </w:rPr>
              <w:t xml:space="preserve">e reinscrição </w:t>
            </w:r>
            <w:r w:rsidRPr="004B766F">
              <w:rPr>
                <w:rFonts w:ascii="Arial" w:hAnsi="Arial" w:cs="Arial"/>
                <w:bCs/>
                <w:sz w:val="22"/>
                <w:szCs w:val="22"/>
                <w:lang w:eastAsia="pt-BR"/>
              </w:rPr>
              <w:t xml:space="preserve">de pessoa jurídica </w:t>
            </w:r>
            <w:bookmarkEnd w:id="19"/>
          </w:p>
        </w:tc>
        <w:tc>
          <w:tcPr>
            <w:tcW w:w="1193" w:type="dxa"/>
            <w:tcBorders>
              <w:top w:val="nil"/>
              <w:left w:val="nil"/>
              <w:bottom w:val="single" w:sz="8" w:space="0" w:color="auto"/>
              <w:right w:val="single" w:sz="8" w:space="0" w:color="auto"/>
            </w:tcBorders>
            <w:shd w:val="clear" w:color="auto" w:fill="auto"/>
            <w:vAlign w:val="center"/>
            <w:hideMark/>
          </w:tcPr>
          <w:p w14:paraId="75F87ACB" w14:textId="0CD396E1" w:rsidR="00E05C54" w:rsidRPr="004B766F" w:rsidRDefault="00E05C54" w:rsidP="00C0431D">
            <w:pPr>
              <w:suppressAutoHyphens w:val="0"/>
              <w:jc w:val="center"/>
              <w:rPr>
                <w:rFonts w:ascii="Arial" w:hAnsi="Arial" w:cs="Arial"/>
                <w:sz w:val="22"/>
                <w:szCs w:val="22"/>
                <w:lang w:eastAsia="pt-BR"/>
              </w:rPr>
            </w:pPr>
            <w:bookmarkStart w:id="20" w:name="_Hlk117513294"/>
            <w:r w:rsidRPr="004B766F">
              <w:rPr>
                <w:rFonts w:ascii="Arial" w:hAnsi="Arial" w:cs="Arial"/>
                <w:bCs/>
                <w:sz w:val="22"/>
                <w:szCs w:val="22"/>
                <w:lang w:eastAsia="pt-BR"/>
              </w:rPr>
              <w:t xml:space="preserve">R$ </w:t>
            </w:r>
            <w:bookmarkEnd w:id="20"/>
            <w:r w:rsidR="00E51F3A">
              <w:rPr>
                <w:rFonts w:ascii="Arial" w:hAnsi="Arial" w:cs="Arial"/>
                <w:bCs/>
                <w:sz w:val="22"/>
                <w:szCs w:val="22"/>
                <w:lang w:eastAsia="pt-BR"/>
              </w:rPr>
              <w:t>308,88</w:t>
            </w:r>
          </w:p>
        </w:tc>
      </w:tr>
      <w:tr w:rsidR="004B766F" w:rsidRPr="004B766F" w14:paraId="1AF515D9" w14:textId="77777777" w:rsidTr="00E05C54">
        <w:trPr>
          <w:trHeight w:val="315"/>
        </w:trPr>
        <w:tc>
          <w:tcPr>
            <w:tcW w:w="6320" w:type="dxa"/>
            <w:tcBorders>
              <w:top w:val="nil"/>
              <w:left w:val="single" w:sz="8" w:space="0" w:color="auto"/>
              <w:bottom w:val="single" w:sz="8" w:space="0" w:color="auto"/>
              <w:right w:val="single" w:sz="8" w:space="0" w:color="auto"/>
            </w:tcBorders>
            <w:shd w:val="clear" w:color="auto" w:fill="auto"/>
            <w:vAlign w:val="center"/>
            <w:hideMark/>
          </w:tcPr>
          <w:p w14:paraId="047E7F8B" w14:textId="77777777" w:rsidR="00E05C54" w:rsidRPr="004B766F" w:rsidRDefault="00E05C54" w:rsidP="00E05C54">
            <w:pPr>
              <w:suppressAutoHyphens w:val="0"/>
              <w:rPr>
                <w:rFonts w:ascii="Arial" w:hAnsi="Arial" w:cs="Arial"/>
                <w:sz w:val="22"/>
                <w:szCs w:val="22"/>
                <w:lang w:eastAsia="pt-BR"/>
              </w:rPr>
            </w:pPr>
            <w:bookmarkStart w:id="21" w:name="_Hlk117513303"/>
            <w:r w:rsidRPr="004B766F">
              <w:rPr>
                <w:rFonts w:ascii="Arial" w:hAnsi="Arial" w:cs="Arial"/>
                <w:bCs/>
                <w:sz w:val="22"/>
                <w:szCs w:val="22"/>
                <w:lang w:eastAsia="pt-BR"/>
              </w:rPr>
              <w:t xml:space="preserve">VII - Registro secundário de pessoa jurídica </w:t>
            </w:r>
            <w:bookmarkEnd w:id="21"/>
          </w:p>
        </w:tc>
        <w:tc>
          <w:tcPr>
            <w:tcW w:w="1193" w:type="dxa"/>
            <w:tcBorders>
              <w:top w:val="nil"/>
              <w:left w:val="nil"/>
              <w:bottom w:val="single" w:sz="8" w:space="0" w:color="auto"/>
              <w:right w:val="single" w:sz="8" w:space="0" w:color="auto"/>
            </w:tcBorders>
            <w:shd w:val="clear" w:color="auto" w:fill="auto"/>
            <w:vAlign w:val="center"/>
            <w:hideMark/>
          </w:tcPr>
          <w:p w14:paraId="03EFA0B6" w14:textId="260A08D0" w:rsidR="00E05C54" w:rsidRPr="004B766F" w:rsidRDefault="00E05C54" w:rsidP="00C0431D">
            <w:pPr>
              <w:suppressAutoHyphens w:val="0"/>
              <w:jc w:val="center"/>
              <w:rPr>
                <w:rFonts w:ascii="Arial" w:hAnsi="Arial" w:cs="Arial"/>
                <w:sz w:val="22"/>
                <w:szCs w:val="22"/>
                <w:lang w:eastAsia="pt-BR"/>
              </w:rPr>
            </w:pPr>
            <w:bookmarkStart w:id="22" w:name="_Hlk117513310"/>
            <w:r w:rsidRPr="004B766F">
              <w:rPr>
                <w:rFonts w:ascii="Arial" w:hAnsi="Arial" w:cs="Arial"/>
                <w:bCs/>
                <w:sz w:val="22"/>
                <w:szCs w:val="22"/>
                <w:lang w:eastAsia="pt-BR"/>
              </w:rPr>
              <w:t xml:space="preserve">R$ </w:t>
            </w:r>
            <w:bookmarkEnd w:id="22"/>
            <w:r w:rsidR="00E51F3A">
              <w:rPr>
                <w:rFonts w:ascii="Arial" w:hAnsi="Arial" w:cs="Arial"/>
                <w:bCs/>
                <w:sz w:val="22"/>
                <w:szCs w:val="22"/>
                <w:lang w:eastAsia="pt-BR"/>
              </w:rPr>
              <w:t>145,97</w:t>
            </w:r>
          </w:p>
        </w:tc>
      </w:tr>
      <w:tr w:rsidR="004B766F" w:rsidRPr="004B766F" w14:paraId="6C55D16E" w14:textId="77777777" w:rsidTr="00E05C54">
        <w:trPr>
          <w:trHeight w:val="300"/>
        </w:trPr>
        <w:tc>
          <w:tcPr>
            <w:tcW w:w="6320" w:type="dxa"/>
            <w:vMerge w:val="restart"/>
            <w:tcBorders>
              <w:top w:val="nil"/>
              <w:left w:val="single" w:sz="8" w:space="0" w:color="auto"/>
              <w:bottom w:val="single" w:sz="8" w:space="0" w:color="000000"/>
              <w:right w:val="single" w:sz="8" w:space="0" w:color="auto"/>
            </w:tcBorders>
            <w:shd w:val="clear" w:color="auto" w:fill="auto"/>
            <w:vAlign w:val="center"/>
            <w:hideMark/>
          </w:tcPr>
          <w:p w14:paraId="4753F45B" w14:textId="1978C617" w:rsidR="00E05C54" w:rsidRPr="004B766F" w:rsidRDefault="00E05C54" w:rsidP="00E05C54">
            <w:pPr>
              <w:suppressAutoHyphens w:val="0"/>
              <w:rPr>
                <w:rFonts w:ascii="Arial" w:hAnsi="Arial" w:cs="Arial"/>
                <w:sz w:val="22"/>
                <w:szCs w:val="22"/>
                <w:lang w:eastAsia="pt-BR"/>
              </w:rPr>
            </w:pPr>
            <w:bookmarkStart w:id="23" w:name="_Hlk117513324"/>
            <w:r w:rsidRPr="004B766F">
              <w:rPr>
                <w:rFonts w:ascii="Arial" w:hAnsi="Arial" w:cs="Arial"/>
                <w:bCs/>
                <w:sz w:val="22"/>
                <w:szCs w:val="22"/>
                <w:lang w:eastAsia="pt-BR"/>
              </w:rPr>
              <w:t>VIII - Emissão de certid</w:t>
            </w:r>
            <w:r w:rsidR="00545C55">
              <w:rPr>
                <w:rFonts w:ascii="Arial" w:hAnsi="Arial" w:cs="Arial"/>
                <w:bCs/>
                <w:sz w:val="22"/>
                <w:szCs w:val="22"/>
                <w:lang w:eastAsia="pt-BR"/>
              </w:rPr>
              <w:t>ão</w:t>
            </w:r>
            <w:r w:rsidRPr="004B766F">
              <w:rPr>
                <w:rFonts w:ascii="Arial" w:hAnsi="Arial" w:cs="Arial"/>
                <w:bCs/>
                <w:sz w:val="22"/>
                <w:szCs w:val="22"/>
                <w:lang w:eastAsia="pt-BR"/>
              </w:rPr>
              <w:t xml:space="preserve"> de qualquer natureza solicitadas por pessoas jurídicas, incluídas as de regularidade de funcionamento, alteração de nome ou razão social</w:t>
            </w:r>
            <w:bookmarkEnd w:id="23"/>
          </w:p>
        </w:tc>
        <w:tc>
          <w:tcPr>
            <w:tcW w:w="1193" w:type="dxa"/>
            <w:vMerge w:val="restart"/>
            <w:tcBorders>
              <w:top w:val="nil"/>
              <w:left w:val="single" w:sz="8" w:space="0" w:color="auto"/>
              <w:bottom w:val="single" w:sz="8" w:space="0" w:color="000000"/>
              <w:right w:val="single" w:sz="8" w:space="0" w:color="auto"/>
            </w:tcBorders>
            <w:shd w:val="clear" w:color="auto" w:fill="auto"/>
            <w:vAlign w:val="center"/>
            <w:hideMark/>
          </w:tcPr>
          <w:p w14:paraId="7AD22EAE" w14:textId="7067052B" w:rsidR="00E05C54" w:rsidRPr="004B766F" w:rsidRDefault="00C87D08" w:rsidP="00C0431D">
            <w:pPr>
              <w:suppressAutoHyphens w:val="0"/>
              <w:jc w:val="center"/>
              <w:rPr>
                <w:rFonts w:ascii="Arial" w:hAnsi="Arial" w:cs="Arial"/>
                <w:sz w:val="22"/>
                <w:szCs w:val="22"/>
                <w:lang w:eastAsia="pt-BR"/>
              </w:rPr>
            </w:pPr>
            <w:bookmarkStart w:id="24" w:name="_Hlk117513331"/>
            <w:r w:rsidRPr="004B766F">
              <w:rPr>
                <w:rFonts w:ascii="Arial" w:hAnsi="Arial" w:cs="Arial"/>
                <w:bCs/>
                <w:sz w:val="22"/>
                <w:szCs w:val="22"/>
                <w:lang w:eastAsia="pt-BR"/>
              </w:rPr>
              <w:t xml:space="preserve">R$ </w:t>
            </w:r>
            <w:bookmarkEnd w:id="24"/>
            <w:r w:rsidR="00E51F3A">
              <w:rPr>
                <w:rFonts w:ascii="Arial" w:hAnsi="Arial" w:cs="Arial"/>
                <w:bCs/>
                <w:sz w:val="22"/>
                <w:szCs w:val="22"/>
                <w:lang w:eastAsia="pt-BR"/>
              </w:rPr>
              <w:t>170,00</w:t>
            </w:r>
          </w:p>
        </w:tc>
      </w:tr>
      <w:tr w:rsidR="004B766F" w:rsidRPr="004B766F" w14:paraId="31083405" w14:textId="77777777" w:rsidTr="00E05C54">
        <w:trPr>
          <w:trHeight w:val="495"/>
        </w:trPr>
        <w:tc>
          <w:tcPr>
            <w:tcW w:w="6320" w:type="dxa"/>
            <w:vMerge/>
            <w:tcBorders>
              <w:top w:val="nil"/>
              <w:left w:val="single" w:sz="8" w:space="0" w:color="auto"/>
              <w:bottom w:val="single" w:sz="8" w:space="0" w:color="000000"/>
              <w:right w:val="single" w:sz="8" w:space="0" w:color="auto"/>
            </w:tcBorders>
            <w:vAlign w:val="center"/>
            <w:hideMark/>
          </w:tcPr>
          <w:p w14:paraId="33504B7E" w14:textId="77777777" w:rsidR="00E05C54" w:rsidRPr="004B766F" w:rsidRDefault="00E05C54" w:rsidP="00E05C54">
            <w:pPr>
              <w:suppressAutoHyphens w:val="0"/>
              <w:rPr>
                <w:rFonts w:ascii="Arial" w:hAnsi="Arial" w:cs="Arial"/>
                <w:sz w:val="22"/>
                <w:szCs w:val="22"/>
                <w:lang w:eastAsia="pt-BR"/>
              </w:rPr>
            </w:pPr>
          </w:p>
        </w:tc>
        <w:tc>
          <w:tcPr>
            <w:tcW w:w="1193" w:type="dxa"/>
            <w:vMerge/>
            <w:tcBorders>
              <w:top w:val="nil"/>
              <w:left w:val="single" w:sz="8" w:space="0" w:color="auto"/>
              <w:bottom w:val="single" w:sz="8" w:space="0" w:color="000000"/>
              <w:right w:val="single" w:sz="8" w:space="0" w:color="auto"/>
            </w:tcBorders>
            <w:vAlign w:val="center"/>
            <w:hideMark/>
          </w:tcPr>
          <w:p w14:paraId="2A6CF538" w14:textId="77777777" w:rsidR="00E05C54" w:rsidRPr="004B766F" w:rsidRDefault="00E05C54" w:rsidP="00E05C54">
            <w:pPr>
              <w:suppressAutoHyphens w:val="0"/>
              <w:rPr>
                <w:rFonts w:ascii="Arial" w:hAnsi="Arial" w:cs="Arial"/>
                <w:sz w:val="22"/>
                <w:szCs w:val="22"/>
                <w:lang w:eastAsia="pt-BR"/>
              </w:rPr>
            </w:pPr>
          </w:p>
        </w:tc>
      </w:tr>
      <w:tr w:rsidR="004B766F" w:rsidRPr="004B766F" w14:paraId="1905814F" w14:textId="77777777" w:rsidTr="00E05C54">
        <w:trPr>
          <w:trHeight w:val="525"/>
        </w:trPr>
        <w:tc>
          <w:tcPr>
            <w:tcW w:w="6320" w:type="dxa"/>
            <w:tcBorders>
              <w:top w:val="nil"/>
              <w:left w:val="single" w:sz="8" w:space="0" w:color="auto"/>
              <w:bottom w:val="single" w:sz="8" w:space="0" w:color="auto"/>
              <w:right w:val="single" w:sz="8" w:space="0" w:color="auto"/>
            </w:tcBorders>
            <w:shd w:val="clear" w:color="auto" w:fill="auto"/>
            <w:vAlign w:val="center"/>
            <w:hideMark/>
          </w:tcPr>
          <w:p w14:paraId="22C07305" w14:textId="0896696C" w:rsidR="00E05C54" w:rsidRPr="004B766F" w:rsidRDefault="00E05C54" w:rsidP="00E05C54">
            <w:pPr>
              <w:suppressAutoHyphens w:val="0"/>
              <w:rPr>
                <w:rFonts w:ascii="Arial" w:hAnsi="Arial" w:cs="Arial"/>
                <w:sz w:val="22"/>
                <w:szCs w:val="22"/>
                <w:lang w:eastAsia="pt-BR"/>
              </w:rPr>
            </w:pPr>
            <w:bookmarkStart w:id="25" w:name="_Hlk117513343"/>
            <w:r w:rsidRPr="004B766F">
              <w:rPr>
                <w:rFonts w:ascii="Arial" w:hAnsi="Arial" w:cs="Arial"/>
                <w:bCs/>
                <w:sz w:val="22"/>
                <w:szCs w:val="22"/>
                <w:lang w:eastAsia="pt-BR"/>
              </w:rPr>
              <w:t>IX - Emissão de Certidão de Acervo Técnico – CAT para pessoa física e para pessoa jurídica</w:t>
            </w:r>
            <w:bookmarkEnd w:id="25"/>
          </w:p>
        </w:tc>
        <w:tc>
          <w:tcPr>
            <w:tcW w:w="1193" w:type="dxa"/>
            <w:tcBorders>
              <w:top w:val="nil"/>
              <w:left w:val="nil"/>
              <w:bottom w:val="single" w:sz="8" w:space="0" w:color="auto"/>
              <w:right w:val="single" w:sz="8" w:space="0" w:color="auto"/>
            </w:tcBorders>
            <w:shd w:val="clear" w:color="auto" w:fill="auto"/>
            <w:vAlign w:val="center"/>
            <w:hideMark/>
          </w:tcPr>
          <w:p w14:paraId="4C093A11" w14:textId="34AD9938" w:rsidR="00E05C54" w:rsidRPr="004B766F" w:rsidRDefault="00E05C54" w:rsidP="00C87D08">
            <w:pPr>
              <w:suppressAutoHyphens w:val="0"/>
              <w:jc w:val="center"/>
              <w:rPr>
                <w:rFonts w:ascii="Arial" w:hAnsi="Arial" w:cs="Arial"/>
                <w:sz w:val="22"/>
                <w:szCs w:val="22"/>
                <w:lang w:eastAsia="pt-BR"/>
              </w:rPr>
            </w:pPr>
            <w:bookmarkStart w:id="26" w:name="_Hlk117513349"/>
            <w:r w:rsidRPr="004B766F">
              <w:rPr>
                <w:rFonts w:ascii="Arial" w:hAnsi="Arial" w:cs="Arial"/>
                <w:bCs/>
                <w:sz w:val="22"/>
                <w:szCs w:val="22"/>
                <w:lang w:eastAsia="pt-BR"/>
              </w:rPr>
              <w:t xml:space="preserve">R$ </w:t>
            </w:r>
            <w:bookmarkEnd w:id="26"/>
            <w:r w:rsidR="007C397B">
              <w:rPr>
                <w:rFonts w:ascii="Arial" w:hAnsi="Arial" w:cs="Arial"/>
                <w:bCs/>
                <w:sz w:val="22"/>
                <w:szCs w:val="22"/>
                <w:lang w:eastAsia="pt-BR"/>
              </w:rPr>
              <w:t>300,00</w:t>
            </w:r>
          </w:p>
        </w:tc>
      </w:tr>
    </w:tbl>
    <w:p w14:paraId="033E7318" w14:textId="0381143D" w:rsidR="00E05C54" w:rsidRPr="001C0DF8" w:rsidRDefault="00E05C54" w:rsidP="004E4E52">
      <w:pPr>
        <w:pStyle w:val="Recuodecorpodetexto2"/>
        <w:spacing w:line="360" w:lineRule="auto"/>
        <w:ind w:left="0"/>
        <w:jc w:val="both"/>
        <w:rPr>
          <w:rFonts w:ascii="Arial" w:hAnsi="Arial" w:cs="Arial"/>
          <w:bCs/>
          <w:sz w:val="22"/>
          <w:szCs w:val="22"/>
        </w:rPr>
      </w:pPr>
    </w:p>
    <w:p w14:paraId="597D4EB8" w14:textId="3C2B7FBD" w:rsidR="00913CEF" w:rsidRDefault="004532E8" w:rsidP="004E4E52">
      <w:pPr>
        <w:pStyle w:val="Recuodecorpodetexto2"/>
        <w:spacing w:line="360" w:lineRule="auto"/>
        <w:ind w:left="0" w:firstLine="1134"/>
        <w:jc w:val="both"/>
        <w:rPr>
          <w:rFonts w:ascii="Arial" w:hAnsi="Arial" w:cs="Arial"/>
          <w:bCs/>
          <w:sz w:val="22"/>
          <w:szCs w:val="22"/>
        </w:rPr>
      </w:pPr>
      <w:bookmarkStart w:id="27" w:name="_Hlk117513375"/>
      <w:r w:rsidRPr="001C0DF8">
        <w:rPr>
          <w:rFonts w:ascii="Arial" w:hAnsi="Arial" w:cs="Arial"/>
          <w:bCs/>
          <w:sz w:val="22"/>
          <w:szCs w:val="22"/>
        </w:rPr>
        <w:t>PU – O Profissional que estiver adimplente ficará isento do pagamento da Emissão de certidão de regularidade prevista no inciso V</w:t>
      </w:r>
    </w:p>
    <w:p w14:paraId="3741E167" w14:textId="060FC615" w:rsidR="00BF0EC9" w:rsidRPr="001C0DF8" w:rsidRDefault="00250446" w:rsidP="00ED7844">
      <w:pPr>
        <w:pStyle w:val="Recuodecorpodetexto2"/>
        <w:spacing w:line="360" w:lineRule="auto"/>
        <w:ind w:left="0" w:firstLine="1134"/>
        <w:jc w:val="both"/>
        <w:rPr>
          <w:rFonts w:ascii="Arial" w:hAnsi="Arial" w:cs="Arial"/>
          <w:bCs/>
          <w:sz w:val="22"/>
          <w:szCs w:val="22"/>
        </w:rPr>
      </w:pPr>
      <w:bookmarkStart w:id="28" w:name="_Hlk117513397"/>
      <w:bookmarkEnd w:id="27"/>
      <w:r w:rsidRPr="001C0DF8">
        <w:rPr>
          <w:rFonts w:ascii="Arial" w:hAnsi="Arial" w:cs="Arial"/>
          <w:bCs/>
          <w:sz w:val="22"/>
          <w:szCs w:val="22"/>
        </w:rPr>
        <w:t xml:space="preserve">Art. </w:t>
      </w:r>
      <w:r w:rsidR="006613D3">
        <w:rPr>
          <w:rFonts w:ascii="Arial" w:hAnsi="Arial" w:cs="Arial"/>
          <w:bCs/>
          <w:sz w:val="22"/>
          <w:szCs w:val="22"/>
        </w:rPr>
        <w:t>4</w:t>
      </w:r>
      <w:r w:rsidRPr="001C0DF8">
        <w:rPr>
          <w:rFonts w:ascii="Arial" w:hAnsi="Arial" w:cs="Arial"/>
          <w:bCs/>
          <w:sz w:val="22"/>
          <w:szCs w:val="22"/>
        </w:rPr>
        <w:t>º - Determinar</w:t>
      </w:r>
      <w:r w:rsidR="00BF0EC9" w:rsidRPr="001C0DF8">
        <w:rPr>
          <w:rFonts w:ascii="Arial" w:hAnsi="Arial" w:cs="Arial"/>
          <w:bCs/>
          <w:sz w:val="22"/>
          <w:szCs w:val="22"/>
        </w:rPr>
        <w:t xml:space="preserve"> valores </w:t>
      </w:r>
      <w:r w:rsidRPr="001C0DF8">
        <w:rPr>
          <w:rFonts w:ascii="Arial" w:hAnsi="Arial" w:cs="Arial"/>
          <w:bCs/>
          <w:sz w:val="22"/>
          <w:szCs w:val="22"/>
        </w:rPr>
        <w:t>dos emolumentos devidos a</w:t>
      </w:r>
      <w:r w:rsidR="00A316DA" w:rsidRPr="001C0DF8">
        <w:rPr>
          <w:rFonts w:ascii="Arial" w:hAnsi="Arial" w:cs="Arial"/>
          <w:bCs/>
          <w:sz w:val="22"/>
          <w:szCs w:val="22"/>
        </w:rPr>
        <w:t>o</w:t>
      </w:r>
      <w:r w:rsidR="005C5C1B" w:rsidRPr="001C0DF8">
        <w:rPr>
          <w:rFonts w:ascii="Arial" w:hAnsi="Arial" w:cs="Arial"/>
          <w:bCs/>
          <w:sz w:val="22"/>
          <w:szCs w:val="22"/>
        </w:rPr>
        <w:t xml:space="preserve"> CORECON-CE no exercício de 202</w:t>
      </w:r>
      <w:r w:rsidR="001308E6">
        <w:rPr>
          <w:rFonts w:ascii="Arial" w:hAnsi="Arial" w:cs="Arial"/>
          <w:bCs/>
          <w:sz w:val="22"/>
          <w:szCs w:val="22"/>
        </w:rPr>
        <w:t>5</w:t>
      </w:r>
      <w:r w:rsidRPr="001C0DF8">
        <w:rPr>
          <w:rFonts w:ascii="Arial" w:hAnsi="Arial" w:cs="Arial"/>
          <w:bCs/>
          <w:sz w:val="22"/>
          <w:szCs w:val="22"/>
        </w:rPr>
        <w:t xml:space="preserve"> para emissão de Anotações de Responsabilidade Técnica, da seguinte forma:</w:t>
      </w:r>
    </w:p>
    <w:tbl>
      <w:tblPr>
        <w:tblW w:w="7512" w:type="dxa"/>
        <w:tblInd w:w="1063" w:type="dxa"/>
        <w:tblCellMar>
          <w:left w:w="70" w:type="dxa"/>
          <w:right w:w="70" w:type="dxa"/>
        </w:tblCellMar>
        <w:tblLook w:val="04A0" w:firstRow="1" w:lastRow="0" w:firstColumn="1" w:lastColumn="0" w:noHBand="0" w:noVBand="1"/>
      </w:tblPr>
      <w:tblGrid>
        <w:gridCol w:w="6095"/>
        <w:gridCol w:w="1417"/>
      </w:tblGrid>
      <w:tr w:rsidR="00795859" w:rsidRPr="00795859" w14:paraId="3D04343A" w14:textId="77777777" w:rsidTr="00E05C54">
        <w:trPr>
          <w:trHeight w:val="315"/>
        </w:trPr>
        <w:tc>
          <w:tcPr>
            <w:tcW w:w="6095" w:type="dxa"/>
            <w:tcBorders>
              <w:top w:val="single" w:sz="8" w:space="0" w:color="auto"/>
              <w:left w:val="single" w:sz="8" w:space="0" w:color="auto"/>
              <w:bottom w:val="single" w:sz="8" w:space="0" w:color="auto"/>
              <w:right w:val="single" w:sz="8" w:space="0" w:color="auto"/>
            </w:tcBorders>
            <w:shd w:val="clear" w:color="auto" w:fill="auto"/>
            <w:vAlign w:val="center"/>
            <w:hideMark/>
          </w:tcPr>
          <w:bookmarkEnd w:id="28"/>
          <w:p w14:paraId="75711038" w14:textId="77777777" w:rsidR="00E05C54" w:rsidRPr="00E05C54" w:rsidRDefault="00E05C54" w:rsidP="00E05C54">
            <w:pPr>
              <w:suppressAutoHyphens w:val="0"/>
              <w:jc w:val="center"/>
              <w:rPr>
                <w:rFonts w:ascii="Arial" w:hAnsi="Arial" w:cs="Arial"/>
                <w:b/>
                <w:bCs/>
                <w:color w:val="000000"/>
                <w:sz w:val="22"/>
                <w:szCs w:val="22"/>
                <w:lang w:eastAsia="pt-BR"/>
              </w:rPr>
            </w:pPr>
            <w:r w:rsidRPr="00E05C54">
              <w:rPr>
                <w:rFonts w:ascii="Arial" w:hAnsi="Arial" w:cs="Arial"/>
                <w:b/>
                <w:bCs/>
                <w:color w:val="000000"/>
                <w:sz w:val="22"/>
                <w:szCs w:val="22"/>
                <w:lang w:eastAsia="pt-BR"/>
              </w:rPr>
              <w:t> </w:t>
            </w:r>
          </w:p>
        </w:tc>
        <w:tc>
          <w:tcPr>
            <w:tcW w:w="1417" w:type="dxa"/>
            <w:tcBorders>
              <w:top w:val="single" w:sz="8" w:space="0" w:color="auto"/>
              <w:left w:val="nil"/>
              <w:bottom w:val="single" w:sz="8" w:space="0" w:color="auto"/>
              <w:right w:val="single" w:sz="8" w:space="0" w:color="auto"/>
            </w:tcBorders>
            <w:shd w:val="clear" w:color="auto" w:fill="auto"/>
            <w:vAlign w:val="center"/>
            <w:hideMark/>
          </w:tcPr>
          <w:p w14:paraId="0D883274" w14:textId="77777777" w:rsidR="00E05C54" w:rsidRPr="00795859" w:rsidRDefault="00E05C54" w:rsidP="00E05C54">
            <w:pPr>
              <w:suppressAutoHyphens w:val="0"/>
              <w:jc w:val="center"/>
              <w:rPr>
                <w:rFonts w:ascii="Arial" w:hAnsi="Arial" w:cs="Arial"/>
                <w:b/>
                <w:bCs/>
                <w:sz w:val="22"/>
                <w:szCs w:val="22"/>
                <w:lang w:eastAsia="pt-BR"/>
              </w:rPr>
            </w:pPr>
            <w:r w:rsidRPr="00795859">
              <w:rPr>
                <w:rFonts w:ascii="Arial" w:hAnsi="Arial" w:cs="Arial"/>
                <w:b/>
                <w:bCs/>
                <w:sz w:val="22"/>
                <w:szCs w:val="22"/>
                <w:lang w:eastAsia="pt-BR"/>
              </w:rPr>
              <w:t>VALOR</w:t>
            </w:r>
          </w:p>
        </w:tc>
      </w:tr>
      <w:tr w:rsidR="00795859" w:rsidRPr="00795859" w14:paraId="3AE04ADE" w14:textId="77777777" w:rsidTr="00E05C54">
        <w:trPr>
          <w:trHeight w:val="315"/>
        </w:trPr>
        <w:tc>
          <w:tcPr>
            <w:tcW w:w="6095" w:type="dxa"/>
            <w:tcBorders>
              <w:top w:val="nil"/>
              <w:left w:val="single" w:sz="8" w:space="0" w:color="auto"/>
              <w:bottom w:val="single" w:sz="8" w:space="0" w:color="auto"/>
              <w:right w:val="single" w:sz="8" w:space="0" w:color="auto"/>
            </w:tcBorders>
            <w:shd w:val="clear" w:color="auto" w:fill="auto"/>
            <w:vAlign w:val="center"/>
            <w:hideMark/>
          </w:tcPr>
          <w:p w14:paraId="655475BA" w14:textId="77777777" w:rsidR="00E05C54" w:rsidRPr="00E05C54" w:rsidRDefault="00E05C54" w:rsidP="00E05C54">
            <w:pPr>
              <w:suppressAutoHyphens w:val="0"/>
              <w:rPr>
                <w:rFonts w:ascii="Arial" w:hAnsi="Arial" w:cs="Arial"/>
                <w:color w:val="000000"/>
                <w:sz w:val="22"/>
                <w:szCs w:val="22"/>
                <w:lang w:eastAsia="pt-BR"/>
              </w:rPr>
            </w:pPr>
            <w:bookmarkStart w:id="29" w:name="_Hlk117513466"/>
            <w:r w:rsidRPr="00E05C54">
              <w:rPr>
                <w:rFonts w:ascii="Arial" w:hAnsi="Arial" w:cs="Arial"/>
                <w:bCs/>
                <w:color w:val="000000"/>
                <w:sz w:val="22"/>
                <w:szCs w:val="22"/>
                <w:lang w:eastAsia="pt-BR"/>
              </w:rPr>
              <w:t>Projetos até R$ 2</w:t>
            </w:r>
            <w:r w:rsidRPr="001C0DF8">
              <w:rPr>
                <w:rFonts w:ascii="Arial" w:hAnsi="Arial" w:cs="Arial"/>
                <w:bCs/>
                <w:color w:val="000000"/>
                <w:sz w:val="22"/>
                <w:szCs w:val="22"/>
                <w:lang w:eastAsia="pt-BR"/>
              </w:rPr>
              <w:t>00.000,00 (duzentos mil reais);</w:t>
            </w:r>
            <w:bookmarkEnd w:id="29"/>
          </w:p>
        </w:tc>
        <w:tc>
          <w:tcPr>
            <w:tcW w:w="1417" w:type="dxa"/>
            <w:tcBorders>
              <w:top w:val="nil"/>
              <w:left w:val="nil"/>
              <w:bottom w:val="single" w:sz="8" w:space="0" w:color="auto"/>
              <w:right w:val="single" w:sz="8" w:space="0" w:color="auto"/>
            </w:tcBorders>
            <w:shd w:val="clear" w:color="auto" w:fill="auto"/>
            <w:vAlign w:val="center"/>
            <w:hideMark/>
          </w:tcPr>
          <w:p w14:paraId="7435468B" w14:textId="643A67DE" w:rsidR="00E05C54" w:rsidRPr="00795859" w:rsidRDefault="00E05C54" w:rsidP="00E05C54">
            <w:pPr>
              <w:suppressAutoHyphens w:val="0"/>
              <w:jc w:val="right"/>
              <w:rPr>
                <w:rFonts w:ascii="Arial" w:hAnsi="Arial" w:cs="Arial"/>
                <w:sz w:val="22"/>
                <w:szCs w:val="22"/>
                <w:lang w:eastAsia="pt-BR"/>
              </w:rPr>
            </w:pPr>
            <w:bookmarkStart w:id="30" w:name="_Hlk117513483"/>
            <w:r w:rsidRPr="00795859">
              <w:rPr>
                <w:rFonts w:ascii="Arial" w:hAnsi="Arial" w:cs="Arial"/>
                <w:bCs/>
                <w:sz w:val="22"/>
                <w:szCs w:val="22"/>
                <w:lang w:eastAsia="pt-BR"/>
              </w:rPr>
              <w:t xml:space="preserve">R$ </w:t>
            </w:r>
            <w:r w:rsidR="0034095C">
              <w:rPr>
                <w:rFonts w:ascii="Arial" w:hAnsi="Arial" w:cs="Arial"/>
                <w:bCs/>
                <w:sz w:val="22"/>
                <w:szCs w:val="22"/>
                <w:lang w:eastAsia="pt-BR"/>
              </w:rPr>
              <w:t>150</w:t>
            </w:r>
            <w:r w:rsidRPr="00795859">
              <w:rPr>
                <w:rFonts w:ascii="Arial" w:hAnsi="Arial" w:cs="Arial"/>
                <w:bCs/>
                <w:sz w:val="22"/>
                <w:szCs w:val="22"/>
                <w:lang w:eastAsia="pt-BR"/>
              </w:rPr>
              <w:t>,00</w:t>
            </w:r>
            <w:bookmarkEnd w:id="30"/>
          </w:p>
        </w:tc>
      </w:tr>
      <w:tr w:rsidR="00795859" w:rsidRPr="00795859" w14:paraId="75B18732" w14:textId="77777777" w:rsidTr="00E05C54">
        <w:trPr>
          <w:trHeight w:val="585"/>
        </w:trPr>
        <w:tc>
          <w:tcPr>
            <w:tcW w:w="6095" w:type="dxa"/>
            <w:tcBorders>
              <w:top w:val="nil"/>
              <w:left w:val="single" w:sz="8" w:space="0" w:color="auto"/>
              <w:bottom w:val="single" w:sz="8" w:space="0" w:color="auto"/>
              <w:right w:val="single" w:sz="8" w:space="0" w:color="auto"/>
            </w:tcBorders>
            <w:shd w:val="clear" w:color="auto" w:fill="auto"/>
            <w:vAlign w:val="center"/>
            <w:hideMark/>
          </w:tcPr>
          <w:p w14:paraId="49A4F09A" w14:textId="77777777" w:rsidR="00E05C54" w:rsidRPr="00E05C54" w:rsidRDefault="00E05C54" w:rsidP="00E05C54">
            <w:pPr>
              <w:suppressAutoHyphens w:val="0"/>
              <w:rPr>
                <w:rFonts w:ascii="Arial" w:hAnsi="Arial" w:cs="Arial"/>
                <w:color w:val="000000"/>
                <w:sz w:val="22"/>
                <w:szCs w:val="22"/>
                <w:lang w:eastAsia="pt-BR"/>
              </w:rPr>
            </w:pPr>
            <w:bookmarkStart w:id="31" w:name="_Hlk117513493"/>
            <w:r w:rsidRPr="00E05C54">
              <w:rPr>
                <w:rFonts w:ascii="Arial" w:hAnsi="Arial" w:cs="Arial"/>
                <w:bCs/>
                <w:color w:val="000000"/>
                <w:sz w:val="22"/>
                <w:szCs w:val="22"/>
                <w:lang w:eastAsia="pt-BR"/>
              </w:rPr>
              <w:t>Projetos de R$ 200.000,01 (duzentos mil reais e um centavo) até R$ 300.000,00 (trezentos mil reais);</w:t>
            </w:r>
            <w:bookmarkEnd w:id="31"/>
          </w:p>
        </w:tc>
        <w:tc>
          <w:tcPr>
            <w:tcW w:w="1417" w:type="dxa"/>
            <w:tcBorders>
              <w:top w:val="nil"/>
              <w:left w:val="nil"/>
              <w:bottom w:val="single" w:sz="8" w:space="0" w:color="auto"/>
              <w:right w:val="single" w:sz="8" w:space="0" w:color="auto"/>
            </w:tcBorders>
            <w:shd w:val="clear" w:color="auto" w:fill="auto"/>
            <w:vAlign w:val="center"/>
            <w:hideMark/>
          </w:tcPr>
          <w:p w14:paraId="57AF287F" w14:textId="461FE1AF" w:rsidR="00E05C54" w:rsidRPr="00795859" w:rsidRDefault="00E05C54" w:rsidP="00E05C54">
            <w:pPr>
              <w:suppressAutoHyphens w:val="0"/>
              <w:jc w:val="right"/>
              <w:rPr>
                <w:rFonts w:ascii="Arial" w:hAnsi="Arial" w:cs="Arial"/>
                <w:sz w:val="22"/>
                <w:szCs w:val="22"/>
                <w:lang w:eastAsia="pt-BR"/>
              </w:rPr>
            </w:pPr>
            <w:bookmarkStart w:id="32" w:name="_Hlk117513500"/>
            <w:r w:rsidRPr="00795859">
              <w:rPr>
                <w:rFonts w:ascii="Arial" w:hAnsi="Arial" w:cs="Arial"/>
                <w:bCs/>
                <w:sz w:val="22"/>
                <w:szCs w:val="22"/>
                <w:lang w:eastAsia="pt-BR"/>
              </w:rPr>
              <w:t xml:space="preserve">R$ </w:t>
            </w:r>
            <w:bookmarkEnd w:id="32"/>
            <w:r w:rsidR="0034095C">
              <w:rPr>
                <w:rFonts w:ascii="Arial" w:hAnsi="Arial" w:cs="Arial"/>
                <w:bCs/>
                <w:sz w:val="22"/>
                <w:szCs w:val="22"/>
                <w:lang w:eastAsia="pt-BR"/>
              </w:rPr>
              <w:t>200,00</w:t>
            </w:r>
          </w:p>
        </w:tc>
      </w:tr>
      <w:tr w:rsidR="00795859" w:rsidRPr="00795859" w14:paraId="54BFCC90" w14:textId="77777777" w:rsidTr="00E05C54">
        <w:trPr>
          <w:trHeight w:val="570"/>
        </w:trPr>
        <w:tc>
          <w:tcPr>
            <w:tcW w:w="6095" w:type="dxa"/>
            <w:tcBorders>
              <w:top w:val="nil"/>
              <w:left w:val="single" w:sz="8" w:space="0" w:color="auto"/>
              <w:bottom w:val="nil"/>
              <w:right w:val="single" w:sz="8" w:space="0" w:color="auto"/>
            </w:tcBorders>
            <w:shd w:val="clear" w:color="auto" w:fill="auto"/>
            <w:vAlign w:val="center"/>
            <w:hideMark/>
          </w:tcPr>
          <w:p w14:paraId="369C7B0E" w14:textId="77777777" w:rsidR="00E05C54" w:rsidRPr="00E05C54" w:rsidRDefault="00E05C54" w:rsidP="00E05C54">
            <w:pPr>
              <w:suppressAutoHyphens w:val="0"/>
              <w:rPr>
                <w:rFonts w:ascii="Arial" w:hAnsi="Arial" w:cs="Arial"/>
                <w:color w:val="000000"/>
                <w:sz w:val="22"/>
                <w:szCs w:val="22"/>
                <w:lang w:eastAsia="pt-BR"/>
              </w:rPr>
            </w:pPr>
            <w:bookmarkStart w:id="33" w:name="_Hlk117513509"/>
            <w:r w:rsidRPr="00E05C54">
              <w:rPr>
                <w:rFonts w:ascii="Arial" w:hAnsi="Arial" w:cs="Arial"/>
                <w:bCs/>
                <w:color w:val="000000"/>
                <w:sz w:val="22"/>
                <w:szCs w:val="22"/>
                <w:lang w:eastAsia="pt-BR"/>
              </w:rPr>
              <w:t>Projetos de 300.000,01 (tr</w:t>
            </w:r>
            <w:r w:rsidRPr="001C0DF8">
              <w:rPr>
                <w:rFonts w:ascii="Arial" w:hAnsi="Arial" w:cs="Arial"/>
                <w:bCs/>
                <w:color w:val="000000"/>
                <w:sz w:val="22"/>
                <w:szCs w:val="22"/>
                <w:lang w:eastAsia="pt-BR"/>
              </w:rPr>
              <w:t xml:space="preserve">ezentos mil reais e um centavo) </w:t>
            </w:r>
            <w:r w:rsidRPr="00E05C54">
              <w:rPr>
                <w:rFonts w:ascii="Arial" w:hAnsi="Arial" w:cs="Arial"/>
                <w:bCs/>
                <w:color w:val="000000"/>
                <w:sz w:val="22"/>
                <w:szCs w:val="22"/>
                <w:lang w:eastAsia="pt-BR"/>
              </w:rPr>
              <w:t>até R$ 1.000.000,00</w:t>
            </w:r>
            <w:r w:rsidRPr="001C0DF8">
              <w:rPr>
                <w:rFonts w:ascii="Arial" w:hAnsi="Arial" w:cs="Arial"/>
                <w:bCs/>
                <w:color w:val="000000"/>
                <w:sz w:val="22"/>
                <w:szCs w:val="22"/>
                <w:lang w:eastAsia="pt-BR"/>
              </w:rPr>
              <w:t xml:space="preserve"> </w:t>
            </w:r>
            <w:r w:rsidRPr="00E05C54">
              <w:rPr>
                <w:rFonts w:ascii="Arial" w:hAnsi="Arial" w:cs="Arial"/>
                <w:bCs/>
                <w:color w:val="000000"/>
                <w:sz w:val="22"/>
                <w:szCs w:val="22"/>
                <w:lang w:eastAsia="pt-BR"/>
              </w:rPr>
              <w:t>(um milhão de reais);</w:t>
            </w:r>
            <w:bookmarkEnd w:id="33"/>
          </w:p>
        </w:tc>
        <w:tc>
          <w:tcPr>
            <w:tcW w:w="1417" w:type="dxa"/>
            <w:vMerge w:val="restart"/>
            <w:tcBorders>
              <w:top w:val="nil"/>
              <w:left w:val="single" w:sz="8" w:space="0" w:color="auto"/>
              <w:bottom w:val="single" w:sz="8" w:space="0" w:color="000000"/>
              <w:right w:val="single" w:sz="8" w:space="0" w:color="auto"/>
            </w:tcBorders>
            <w:shd w:val="clear" w:color="auto" w:fill="auto"/>
            <w:vAlign w:val="center"/>
            <w:hideMark/>
          </w:tcPr>
          <w:p w14:paraId="2C29A586" w14:textId="446C3C72" w:rsidR="00E05C54" w:rsidRPr="00795859" w:rsidRDefault="00E05C54" w:rsidP="00E05C54">
            <w:pPr>
              <w:suppressAutoHyphens w:val="0"/>
              <w:jc w:val="right"/>
              <w:rPr>
                <w:rFonts w:ascii="Arial" w:hAnsi="Arial" w:cs="Arial"/>
                <w:sz w:val="22"/>
                <w:szCs w:val="22"/>
                <w:lang w:eastAsia="pt-BR"/>
              </w:rPr>
            </w:pPr>
            <w:bookmarkStart w:id="34" w:name="_Hlk117513516"/>
            <w:r w:rsidRPr="00795859">
              <w:rPr>
                <w:rFonts w:ascii="Arial" w:hAnsi="Arial" w:cs="Arial"/>
                <w:bCs/>
                <w:sz w:val="22"/>
                <w:szCs w:val="22"/>
                <w:lang w:eastAsia="pt-BR"/>
              </w:rPr>
              <w:t xml:space="preserve">R$ </w:t>
            </w:r>
            <w:bookmarkEnd w:id="34"/>
            <w:r w:rsidR="0034095C">
              <w:rPr>
                <w:rFonts w:ascii="Arial" w:hAnsi="Arial" w:cs="Arial"/>
                <w:bCs/>
                <w:sz w:val="22"/>
                <w:szCs w:val="22"/>
                <w:lang w:eastAsia="pt-BR"/>
              </w:rPr>
              <w:t>250,00</w:t>
            </w:r>
          </w:p>
        </w:tc>
      </w:tr>
      <w:tr w:rsidR="00795859" w:rsidRPr="00795859" w14:paraId="18C03DE7" w14:textId="77777777" w:rsidTr="00E05C54">
        <w:trPr>
          <w:trHeight w:val="60"/>
        </w:trPr>
        <w:tc>
          <w:tcPr>
            <w:tcW w:w="6095" w:type="dxa"/>
            <w:tcBorders>
              <w:top w:val="nil"/>
              <w:left w:val="single" w:sz="8" w:space="0" w:color="auto"/>
              <w:bottom w:val="single" w:sz="8" w:space="0" w:color="auto"/>
              <w:right w:val="single" w:sz="8" w:space="0" w:color="auto"/>
            </w:tcBorders>
            <w:shd w:val="clear" w:color="auto" w:fill="auto"/>
            <w:vAlign w:val="center"/>
            <w:hideMark/>
          </w:tcPr>
          <w:p w14:paraId="5D1783B5" w14:textId="77777777" w:rsidR="00E05C54" w:rsidRPr="00E05C54" w:rsidRDefault="00E05C54" w:rsidP="00E05C54">
            <w:pPr>
              <w:suppressAutoHyphens w:val="0"/>
              <w:rPr>
                <w:rFonts w:ascii="Arial" w:hAnsi="Arial" w:cs="Arial"/>
                <w:color w:val="000000"/>
                <w:sz w:val="22"/>
                <w:szCs w:val="22"/>
                <w:lang w:eastAsia="pt-BR"/>
              </w:rPr>
            </w:pPr>
          </w:p>
        </w:tc>
        <w:tc>
          <w:tcPr>
            <w:tcW w:w="1417" w:type="dxa"/>
            <w:vMerge/>
            <w:tcBorders>
              <w:top w:val="nil"/>
              <w:left w:val="single" w:sz="8" w:space="0" w:color="auto"/>
              <w:bottom w:val="single" w:sz="8" w:space="0" w:color="000000"/>
              <w:right w:val="single" w:sz="8" w:space="0" w:color="auto"/>
            </w:tcBorders>
            <w:vAlign w:val="center"/>
            <w:hideMark/>
          </w:tcPr>
          <w:p w14:paraId="6A2496F6" w14:textId="77777777" w:rsidR="00E05C54" w:rsidRPr="00795859" w:rsidRDefault="00E05C54" w:rsidP="00E05C54">
            <w:pPr>
              <w:suppressAutoHyphens w:val="0"/>
              <w:rPr>
                <w:rFonts w:ascii="Arial" w:hAnsi="Arial" w:cs="Arial"/>
                <w:sz w:val="22"/>
                <w:szCs w:val="22"/>
                <w:lang w:eastAsia="pt-BR"/>
              </w:rPr>
            </w:pPr>
          </w:p>
        </w:tc>
      </w:tr>
      <w:tr w:rsidR="00795859" w:rsidRPr="00795859" w14:paraId="50C30528" w14:textId="77777777" w:rsidTr="00E05C54">
        <w:trPr>
          <w:trHeight w:val="585"/>
        </w:trPr>
        <w:tc>
          <w:tcPr>
            <w:tcW w:w="6095" w:type="dxa"/>
            <w:tcBorders>
              <w:top w:val="nil"/>
              <w:left w:val="single" w:sz="8" w:space="0" w:color="auto"/>
              <w:bottom w:val="single" w:sz="8" w:space="0" w:color="auto"/>
              <w:right w:val="single" w:sz="8" w:space="0" w:color="auto"/>
            </w:tcBorders>
            <w:shd w:val="clear" w:color="auto" w:fill="auto"/>
            <w:vAlign w:val="center"/>
            <w:hideMark/>
          </w:tcPr>
          <w:p w14:paraId="221374ED" w14:textId="77777777" w:rsidR="00E05C54" w:rsidRPr="00E05C54" w:rsidRDefault="00E05C54" w:rsidP="00E05C54">
            <w:pPr>
              <w:suppressAutoHyphens w:val="0"/>
              <w:rPr>
                <w:rFonts w:ascii="Arial" w:hAnsi="Arial" w:cs="Arial"/>
                <w:color w:val="000000"/>
                <w:sz w:val="22"/>
                <w:szCs w:val="22"/>
                <w:lang w:eastAsia="pt-BR"/>
              </w:rPr>
            </w:pPr>
            <w:bookmarkStart w:id="35" w:name="_Hlk117513524"/>
            <w:r w:rsidRPr="00E05C54">
              <w:rPr>
                <w:rFonts w:ascii="Arial" w:hAnsi="Arial" w:cs="Arial"/>
                <w:bCs/>
                <w:color w:val="000000"/>
                <w:sz w:val="22"/>
                <w:szCs w:val="22"/>
                <w:lang w:eastAsia="pt-BR"/>
              </w:rPr>
              <w:t>Projetos acima de R$ 1.000.000,01 (um Milhão de reais e um centavo).</w:t>
            </w:r>
            <w:bookmarkEnd w:id="35"/>
          </w:p>
        </w:tc>
        <w:tc>
          <w:tcPr>
            <w:tcW w:w="1417" w:type="dxa"/>
            <w:tcBorders>
              <w:top w:val="nil"/>
              <w:left w:val="nil"/>
              <w:bottom w:val="single" w:sz="8" w:space="0" w:color="auto"/>
              <w:right w:val="single" w:sz="8" w:space="0" w:color="auto"/>
            </w:tcBorders>
            <w:shd w:val="clear" w:color="auto" w:fill="auto"/>
            <w:vAlign w:val="center"/>
            <w:hideMark/>
          </w:tcPr>
          <w:p w14:paraId="5F796FCD" w14:textId="3FC43F2D" w:rsidR="00E05C54" w:rsidRPr="00795859" w:rsidRDefault="00E05C54" w:rsidP="00E05C54">
            <w:pPr>
              <w:suppressAutoHyphens w:val="0"/>
              <w:jc w:val="right"/>
              <w:rPr>
                <w:rFonts w:ascii="Arial" w:hAnsi="Arial" w:cs="Arial"/>
                <w:sz w:val="22"/>
                <w:szCs w:val="22"/>
                <w:lang w:eastAsia="pt-BR"/>
              </w:rPr>
            </w:pPr>
            <w:bookmarkStart w:id="36" w:name="_Hlk117513534"/>
            <w:r w:rsidRPr="00795859">
              <w:rPr>
                <w:rFonts w:ascii="Arial" w:hAnsi="Arial" w:cs="Arial"/>
                <w:bCs/>
                <w:sz w:val="22"/>
                <w:szCs w:val="22"/>
                <w:lang w:eastAsia="pt-BR"/>
              </w:rPr>
              <w:t>R$</w:t>
            </w:r>
            <w:r w:rsidR="00A91833">
              <w:rPr>
                <w:rFonts w:ascii="Arial" w:hAnsi="Arial" w:cs="Arial"/>
                <w:bCs/>
                <w:sz w:val="22"/>
                <w:szCs w:val="22"/>
                <w:lang w:eastAsia="pt-BR"/>
              </w:rPr>
              <w:t>336,25</w:t>
            </w:r>
            <w:r w:rsidRPr="00795859">
              <w:rPr>
                <w:rFonts w:ascii="Arial" w:hAnsi="Arial" w:cs="Arial"/>
                <w:bCs/>
                <w:sz w:val="22"/>
                <w:szCs w:val="22"/>
                <w:lang w:eastAsia="pt-BR"/>
              </w:rPr>
              <w:t xml:space="preserve"> </w:t>
            </w:r>
            <w:bookmarkEnd w:id="36"/>
          </w:p>
        </w:tc>
      </w:tr>
    </w:tbl>
    <w:p w14:paraId="561BC2AD" w14:textId="77777777" w:rsidR="006A3E21" w:rsidRPr="001C0DF8" w:rsidRDefault="006A3E21" w:rsidP="00250446">
      <w:pPr>
        <w:pStyle w:val="Recuodecorpodetexto2"/>
        <w:spacing w:line="360" w:lineRule="auto"/>
        <w:ind w:left="0" w:firstLine="708"/>
        <w:jc w:val="both"/>
        <w:rPr>
          <w:rFonts w:ascii="Arial" w:hAnsi="Arial" w:cs="Arial"/>
          <w:bCs/>
          <w:sz w:val="22"/>
          <w:szCs w:val="22"/>
        </w:rPr>
      </w:pPr>
    </w:p>
    <w:p w14:paraId="02084483" w14:textId="284904E2" w:rsidR="001C0DF8" w:rsidRDefault="00250446" w:rsidP="00ED7844">
      <w:pPr>
        <w:pStyle w:val="Recuodecorpodetexto2"/>
        <w:spacing w:line="360" w:lineRule="auto"/>
        <w:ind w:left="0" w:firstLine="1134"/>
        <w:jc w:val="both"/>
        <w:rPr>
          <w:rFonts w:ascii="Arial" w:hAnsi="Arial" w:cs="Arial"/>
          <w:bCs/>
          <w:sz w:val="22"/>
          <w:szCs w:val="22"/>
        </w:rPr>
      </w:pPr>
      <w:bookmarkStart w:id="37" w:name="_Hlk117513973"/>
      <w:r w:rsidRPr="001C0DF8">
        <w:rPr>
          <w:rFonts w:ascii="Arial" w:hAnsi="Arial" w:cs="Arial"/>
          <w:bCs/>
          <w:sz w:val="22"/>
          <w:szCs w:val="22"/>
        </w:rPr>
        <w:t>Art. 5</w:t>
      </w:r>
      <w:r w:rsidR="0040186C" w:rsidRPr="001C0DF8">
        <w:rPr>
          <w:rFonts w:ascii="Arial" w:hAnsi="Arial" w:cs="Arial"/>
          <w:bCs/>
          <w:sz w:val="22"/>
          <w:szCs w:val="22"/>
        </w:rPr>
        <w:t xml:space="preserve">º - </w:t>
      </w:r>
      <w:r w:rsidR="00C8772E" w:rsidRPr="00C8772E">
        <w:rPr>
          <w:rFonts w:ascii="Arial" w:hAnsi="Arial" w:cs="Arial"/>
          <w:bCs/>
          <w:sz w:val="22"/>
          <w:szCs w:val="22"/>
        </w:rPr>
        <w:t>Fixar, com base nas Leis nº 1.411, de 1951, nº 12.514, de 2011 e nº 12.846, de 2013, os limites para cobrança das multas por descumprimento aos dispositivos das Leis nº 1.411, de 1951, nº 6.839, de 1980 e nº 12.846, de 2013, e do Decreto nº 31.794, de 1952, nas seguintes hipóteses:</w:t>
      </w:r>
    </w:p>
    <w:bookmarkEnd w:id="37"/>
    <w:p w14:paraId="35EABAF3" w14:textId="77777777" w:rsidR="00C860DC" w:rsidRPr="001C0DF8" w:rsidRDefault="00C860DC" w:rsidP="00ED7844">
      <w:pPr>
        <w:pStyle w:val="Recuodecorpodetexto2"/>
        <w:spacing w:line="360" w:lineRule="auto"/>
        <w:ind w:left="0" w:firstLine="1134"/>
        <w:jc w:val="both"/>
        <w:rPr>
          <w:rFonts w:ascii="Arial" w:hAnsi="Arial" w:cs="Arial"/>
          <w:bCs/>
          <w:sz w:val="22"/>
          <w:szCs w:val="22"/>
        </w:rPr>
      </w:pPr>
    </w:p>
    <w:tbl>
      <w:tblPr>
        <w:tblW w:w="10207" w:type="dxa"/>
        <w:tblInd w:w="-72" w:type="dxa"/>
        <w:tblCellMar>
          <w:left w:w="70" w:type="dxa"/>
          <w:right w:w="70" w:type="dxa"/>
        </w:tblCellMar>
        <w:tblLook w:val="04A0" w:firstRow="1" w:lastRow="0" w:firstColumn="1" w:lastColumn="0" w:noHBand="0" w:noVBand="1"/>
      </w:tblPr>
      <w:tblGrid>
        <w:gridCol w:w="3970"/>
        <w:gridCol w:w="3118"/>
        <w:gridCol w:w="3119"/>
      </w:tblGrid>
      <w:tr w:rsidR="001C0DF8" w:rsidRPr="001C0DF8" w14:paraId="20F1689B" w14:textId="77777777" w:rsidTr="00CB7984">
        <w:trPr>
          <w:trHeight w:val="615"/>
        </w:trPr>
        <w:tc>
          <w:tcPr>
            <w:tcW w:w="397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1685F7D" w14:textId="77777777" w:rsidR="001C0DF8" w:rsidRPr="001C0DF8" w:rsidRDefault="001C0DF8" w:rsidP="001C0DF8">
            <w:pPr>
              <w:suppressAutoHyphens w:val="0"/>
              <w:jc w:val="center"/>
              <w:rPr>
                <w:rFonts w:ascii="Arial" w:hAnsi="Arial" w:cs="Arial"/>
                <w:b/>
                <w:bCs/>
                <w:color w:val="000000"/>
                <w:sz w:val="22"/>
                <w:szCs w:val="22"/>
                <w:lang w:eastAsia="pt-BR"/>
              </w:rPr>
            </w:pPr>
            <w:r w:rsidRPr="001C0DF8">
              <w:rPr>
                <w:rFonts w:ascii="Arial" w:hAnsi="Arial" w:cs="Arial"/>
                <w:b/>
                <w:bCs/>
                <w:color w:val="000000"/>
                <w:sz w:val="22"/>
                <w:szCs w:val="22"/>
                <w:lang w:eastAsia="pt-BR"/>
              </w:rPr>
              <w:t>Tipificação da Infração</w:t>
            </w:r>
          </w:p>
        </w:tc>
        <w:tc>
          <w:tcPr>
            <w:tcW w:w="3118" w:type="dxa"/>
            <w:tcBorders>
              <w:top w:val="single" w:sz="8" w:space="0" w:color="auto"/>
              <w:left w:val="nil"/>
              <w:bottom w:val="single" w:sz="8" w:space="0" w:color="auto"/>
              <w:right w:val="single" w:sz="8" w:space="0" w:color="auto"/>
            </w:tcBorders>
            <w:shd w:val="clear" w:color="auto" w:fill="auto"/>
            <w:vAlign w:val="center"/>
            <w:hideMark/>
          </w:tcPr>
          <w:p w14:paraId="0C241063" w14:textId="4EB65EF4" w:rsidR="001C0DF8" w:rsidRPr="001C0DF8" w:rsidRDefault="00C8772E" w:rsidP="001C0DF8">
            <w:pPr>
              <w:suppressAutoHyphens w:val="0"/>
              <w:jc w:val="center"/>
              <w:rPr>
                <w:rFonts w:ascii="Arial" w:hAnsi="Arial" w:cs="Arial"/>
                <w:b/>
                <w:bCs/>
                <w:color w:val="000000"/>
                <w:sz w:val="22"/>
                <w:szCs w:val="22"/>
                <w:lang w:eastAsia="pt-BR"/>
              </w:rPr>
            </w:pPr>
            <w:r w:rsidRPr="00C8772E">
              <w:rPr>
                <w:rFonts w:ascii="Arial" w:hAnsi="Arial" w:cs="Arial"/>
                <w:b/>
                <w:bCs/>
                <w:color w:val="000000"/>
                <w:sz w:val="22"/>
                <w:szCs w:val="22"/>
                <w:lang w:eastAsia="pt-BR"/>
              </w:rPr>
              <w:t>Base Legal</w:t>
            </w:r>
          </w:p>
        </w:tc>
        <w:tc>
          <w:tcPr>
            <w:tcW w:w="3119" w:type="dxa"/>
            <w:tcBorders>
              <w:top w:val="single" w:sz="8" w:space="0" w:color="auto"/>
              <w:left w:val="nil"/>
              <w:bottom w:val="single" w:sz="8" w:space="0" w:color="auto"/>
              <w:right w:val="single" w:sz="8" w:space="0" w:color="auto"/>
            </w:tcBorders>
            <w:shd w:val="clear" w:color="auto" w:fill="auto"/>
            <w:vAlign w:val="center"/>
            <w:hideMark/>
          </w:tcPr>
          <w:p w14:paraId="5E954E80" w14:textId="77777777" w:rsidR="001C0DF8" w:rsidRPr="001C0DF8" w:rsidRDefault="001C0DF8" w:rsidP="001C0DF8">
            <w:pPr>
              <w:suppressAutoHyphens w:val="0"/>
              <w:jc w:val="center"/>
              <w:rPr>
                <w:rFonts w:ascii="Arial" w:hAnsi="Arial" w:cs="Arial"/>
                <w:b/>
                <w:bCs/>
                <w:color w:val="000000"/>
                <w:sz w:val="22"/>
                <w:szCs w:val="22"/>
                <w:lang w:eastAsia="pt-BR"/>
              </w:rPr>
            </w:pPr>
            <w:r w:rsidRPr="001C0DF8">
              <w:rPr>
                <w:rFonts w:ascii="Arial" w:hAnsi="Arial" w:cs="Arial"/>
                <w:b/>
                <w:bCs/>
                <w:color w:val="000000"/>
                <w:sz w:val="22"/>
                <w:szCs w:val="22"/>
                <w:lang w:eastAsia="pt-BR"/>
              </w:rPr>
              <w:t>Valor da Multa</w:t>
            </w:r>
          </w:p>
        </w:tc>
      </w:tr>
      <w:tr w:rsidR="001C0DF8" w:rsidRPr="001C0DF8" w14:paraId="4CCA965A" w14:textId="77777777" w:rsidTr="00CB7984">
        <w:trPr>
          <w:trHeight w:val="1110"/>
        </w:trPr>
        <w:tc>
          <w:tcPr>
            <w:tcW w:w="3970" w:type="dxa"/>
            <w:tcBorders>
              <w:top w:val="nil"/>
              <w:left w:val="single" w:sz="8" w:space="0" w:color="auto"/>
              <w:bottom w:val="nil"/>
              <w:right w:val="single" w:sz="8" w:space="0" w:color="auto"/>
            </w:tcBorders>
            <w:shd w:val="clear" w:color="auto" w:fill="auto"/>
            <w:vAlign w:val="center"/>
            <w:hideMark/>
          </w:tcPr>
          <w:p w14:paraId="6846CF8F" w14:textId="01968A4E" w:rsidR="001C0DF8" w:rsidRPr="001C0DF8" w:rsidRDefault="001C0DF8" w:rsidP="00CB7984">
            <w:pPr>
              <w:suppressAutoHyphens w:val="0"/>
              <w:jc w:val="both"/>
              <w:rPr>
                <w:rFonts w:ascii="Arial" w:hAnsi="Arial" w:cs="Arial"/>
                <w:color w:val="000000"/>
                <w:sz w:val="22"/>
                <w:szCs w:val="22"/>
                <w:lang w:eastAsia="pt-BR"/>
              </w:rPr>
            </w:pPr>
            <w:bookmarkStart w:id="38" w:name="_Hlk117514021"/>
            <w:r w:rsidRPr="001C0DF8">
              <w:rPr>
                <w:rFonts w:ascii="Arial" w:hAnsi="Arial" w:cs="Arial"/>
                <w:color w:val="000000"/>
                <w:sz w:val="22"/>
                <w:szCs w:val="22"/>
                <w:lang w:eastAsia="pt-BR"/>
              </w:rPr>
              <w:t xml:space="preserve">I -exercício ilegal da profissão por bacharel em </w:t>
            </w:r>
            <w:r w:rsidR="00A51CDB">
              <w:rPr>
                <w:rFonts w:ascii="Arial" w:hAnsi="Arial" w:cs="Arial"/>
                <w:color w:val="000000"/>
                <w:sz w:val="22"/>
                <w:szCs w:val="22"/>
                <w:lang w:eastAsia="pt-BR"/>
              </w:rPr>
              <w:t>C</w:t>
            </w:r>
            <w:r w:rsidRPr="001C0DF8">
              <w:rPr>
                <w:rFonts w:ascii="Arial" w:hAnsi="Arial" w:cs="Arial"/>
                <w:color w:val="000000"/>
                <w:sz w:val="22"/>
                <w:szCs w:val="22"/>
                <w:lang w:eastAsia="pt-BR"/>
              </w:rPr>
              <w:t xml:space="preserve">iências </w:t>
            </w:r>
            <w:r w:rsidR="00A51CDB">
              <w:rPr>
                <w:rFonts w:ascii="Arial" w:hAnsi="Arial" w:cs="Arial"/>
                <w:color w:val="000000"/>
                <w:sz w:val="22"/>
                <w:szCs w:val="22"/>
                <w:lang w:eastAsia="pt-BR"/>
              </w:rPr>
              <w:t>E</w:t>
            </w:r>
            <w:r w:rsidRPr="001C0DF8">
              <w:rPr>
                <w:rFonts w:ascii="Arial" w:hAnsi="Arial" w:cs="Arial"/>
                <w:color w:val="000000"/>
                <w:sz w:val="22"/>
                <w:szCs w:val="22"/>
                <w:lang w:eastAsia="pt-BR"/>
              </w:rPr>
              <w:t>conômicas não registrado</w:t>
            </w:r>
            <w:bookmarkEnd w:id="38"/>
          </w:p>
        </w:tc>
        <w:tc>
          <w:tcPr>
            <w:tcW w:w="3118" w:type="dxa"/>
            <w:tcBorders>
              <w:top w:val="nil"/>
              <w:left w:val="nil"/>
              <w:bottom w:val="nil"/>
              <w:right w:val="single" w:sz="8" w:space="0" w:color="auto"/>
            </w:tcBorders>
            <w:shd w:val="clear" w:color="auto" w:fill="auto"/>
            <w:vAlign w:val="center"/>
            <w:hideMark/>
          </w:tcPr>
          <w:p w14:paraId="5840EB3F" w14:textId="77777777" w:rsidR="00C860DC" w:rsidRPr="00C860DC" w:rsidRDefault="00C860DC" w:rsidP="00CB7984">
            <w:pPr>
              <w:suppressAutoHyphens w:val="0"/>
              <w:jc w:val="both"/>
              <w:rPr>
                <w:rFonts w:ascii="Arial" w:hAnsi="Arial" w:cs="Arial"/>
                <w:color w:val="000000"/>
                <w:sz w:val="22"/>
                <w:szCs w:val="22"/>
                <w:lang w:eastAsia="pt-BR"/>
              </w:rPr>
            </w:pPr>
            <w:bookmarkStart w:id="39" w:name="_Hlk117514033"/>
            <w:proofErr w:type="spellStart"/>
            <w:r w:rsidRPr="00C860DC">
              <w:rPr>
                <w:rFonts w:ascii="Arial" w:hAnsi="Arial" w:cs="Arial"/>
                <w:color w:val="000000"/>
                <w:sz w:val="22"/>
                <w:szCs w:val="22"/>
                <w:lang w:eastAsia="pt-BR"/>
              </w:rPr>
              <w:t>Arts</w:t>
            </w:r>
            <w:proofErr w:type="spellEnd"/>
            <w:r w:rsidRPr="00C860DC">
              <w:rPr>
                <w:rFonts w:ascii="Arial" w:hAnsi="Arial" w:cs="Arial"/>
                <w:color w:val="000000"/>
                <w:sz w:val="22"/>
                <w:szCs w:val="22"/>
                <w:lang w:eastAsia="pt-BR"/>
              </w:rPr>
              <w:t>. 14, 18 e 19 da Lei</w:t>
            </w:r>
          </w:p>
          <w:p w14:paraId="7F958533" w14:textId="4D8DB6B0" w:rsidR="001C0DF8" w:rsidRPr="001C0DF8" w:rsidRDefault="00C860DC" w:rsidP="00CB7984">
            <w:pPr>
              <w:suppressAutoHyphens w:val="0"/>
              <w:jc w:val="both"/>
              <w:rPr>
                <w:rFonts w:ascii="Arial" w:hAnsi="Arial" w:cs="Arial"/>
                <w:color w:val="000000"/>
                <w:sz w:val="22"/>
                <w:szCs w:val="22"/>
                <w:lang w:eastAsia="pt-BR"/>
              </w:rPr>
            </w:pPr>
            <w:r w:rsidRPr="00C860DC">
              <w:rPr>
                <w:rFonts w:ascii="Arial" w:hAnsi="Arial" w:cs="Arial"/>
                <w:color w:val="000000"/>
                <w:sz w:val="22"/>
                <w:szCs w:val="22"/>
                <w:lang w:eastAsia="pt-BR"/>
              </w:rPr>
              <w:t>1.411/1951</w:t>
            </w:r>
            <w:bookmarkEnd w:id="39"/>
          </w:p>
        </w:tc>
        <w:tc>
          <w:tcPr>
            <w:tcW w:w="3119" w:type="dxa"/>
            <w:tcBorders>
              <w:top w:val="nil"/>
              <w:left w:val="nil"/>
              <w:bottom w:val="nil"/>
              <w:right w:val="single" w:sz="8" w:space="0" w:color="auto"/>
            </w:tcBorders>
            <w:shd w:val="clear" w:color="auto" w:fill="auto"/>
            <w:vAlign w:val="center"/>
            <w:hideMark/>
          </w:tcPr>
          <w:p w14:paraId="2623F715" w14:textId="0097F86B" w:rsidR="001C0DF8" w:rsidRPr="001C0DF8" w:rsidRDefault="004E4E52" w:rsidP="00CB7984">
            <w:pPr>
              <w:suppressAutoHyphens w:val="0"/>
              <w:jc w:val="both"/>
              <w:rPr>
                <w:rFonts w:ascii="Arial" w:hAnsi="Arial" w:cs="Arial"/>
                <w:color w:val="000000"/>
                <w:sz w:val="22"/>
                <w:szCs w:val="22"/>
                <w:lang w:eastAsia="pt-BR"/>
              </w:rPr>
            </w:pPr>
            <w:bookmarkStart w:id="40" w:name="_Hlk117514056"/>
            <w:r>
              <w:rPr>
                <w:rFonts w:ascii="Arial" w:hAnsi="Arial" w:cs="Arial"/>
                <w:color w:val="000000"/>
                <w:sz w:val="22"/>
                <w:szCs w:val="22"/>
                <w:lang w:eastAsia="pt-BR"/>
              </w:rPr>
              <w:t>De 5% a</w:t>
            </w:r>
            <w:r w:rsidR="001C0DF8" w:rsidRPr="001C0DF8">
              <w:rPr>
                <w:rFonts w:ascii="Arial" w:hAnsi="Arial" w:cs="Arial"/>
                <w:color w:val="000000"/>
                <w:sz w:val="22"/>
                <w:szCs w:val="22"/>
                <w:lang w:eastAsia="pt-BR"/>
              </w:rPr>
              <w:t>té 150% do valor da anuidade vigente</w:t>
            </w:r>
            <w:bookmarkEnd w:id="40"/>
          </w:p>
        </w:tc>
      </w:tr>
      <w:tr w:rsidR="001C0DF8" w:rsidRPr="001C0DF8" w14:paraId="330752D0" w14:textId="77777777" w:rsidTr="00CB7984">
        <w:trPr>
          <w:trHeight w:val="1110"/>
        </w:trPr>
        <w:tc>
          <w:tcPr>
            <w:tcW w:w="3970" w:type="dxa"/>
            <w:tcBorders>
              <w:top w:val="single" w:sz="8" w:space="0" w:color="auto"/>
              <w:left w:val="single" w:sz="8" w:space="0" w:color="auto"/>
              <w:bottom w:val="nil"/>
              <w:right w:val="single" w:sz="8" w:space="0" w:color="auto"/>
            </w:tcBorders>
            <w:shd w:val="clear" w:color="auto" w:fill="auto"/>
            <w:vAlign w:val="center"/>
            <w:hideMark/>
          </w:tcPr>
          <w:p w14:paraId="12F6DD9B" w14:textId="32DECF2C" w:rsidR="001C0DF8" w:rsidRPr="001C0DF8" w:rsidRDefault="001C0DF8" w:rsidP="00CB7984">
            <w:pPr>
              <w:suppressAutoHyphens w:val="0"/>
              <w:jc w:val="both"/>
              <w:rPr>
                <w:rFonts w:ascii="Arial" w:hAnsi="Arial" w:cs="Arial"/>
                <w:color w:val="000000"/>
                <w:sz w:val="22"/>
                <w:szCs w:val="22"/>
                <w:lang w:eastAsia="pt-BR"/>
              </w:rPr>
            </w:pPr>
            <w:bookmarkStart w:id="41" w:name="_Hlk117514065"/>
            <w:r w:rsidRPr="001C0DF8">
              <w:rPr>
                <w:rFonts w:ascii="Arial" w:hAnsi="Arial" w:cs="Arial"/>
                <w:color w:val="000000"/>
                <w:sz w:val="22"/>
                <w:szCs w:val="22"/>
                <w:lang w:eastAsia="pt-BR"/>
              </w:rPr>
              <w:t xml:space="preserve">II - </w:t>
            </w:r>
            <w:proofErr w:type="gramStart"/>
            <w:r w:rsidRPr="001C0DF8">
              <w:rPr>
                <w:rFonts w:ascii="Arial" w:hAnsi="Arial" w:cs="Arial"/>
                <w:color w:val="000000"/>
                <w:sz w:val="22"/>
                <w:szCs w:val="22"/>
                <w:lang w:eastAsia="pt-BR"/>
              </w:rPr>
              <w:t>exercício</w:t>
            </w:r>
            <w:proofErr w:type="gramEnd"/>
            <w:r w:rsidRPr="001C0DF8">
              <w:rPr>
                <w:rFonts w:ascii="Arial" w:hAnsi="Arial" w:cs="Arial"/>
                <w:color w:val="000000"/>
                <w:sz w:val="22"/>
                <w:szCs w:val="22"/>
                <w:lang w:eastAsia="pt-BR"/>
              </w:rPr>
              <w:t xml:space="preserve"> ilegal da profissão por não graduado em </w:t>
            </w:r>
            <w:r w:rsidR="00A51CDB">
              <w:rPr>
                <w:rFonts w:ascii="Arial" w:hAnsi="Arial" w:cs="Arial"/>
                <w:color w:val="000000"/>
                <w:sz w:val="22"/>
                <w:szCs w:val="22"/>
                <w:lang w:eastAsia="pt-BR"/>
              </w:rPr>
              <w:t>C</w:t>
            </w:r>
            <w:r w:rsidRPr="001C0DF8">
              <w:rPr>
                <w:rFonts w:ascii="Arial" w:hAnsi="Arial" w:cs="Arial"/>
                <w:color w:val="000000"/>
                <w:sz w:val="22"/>
                <w:szCs w:val="22"/>
                <w:lang w:eastAsia="pt-BR"/>
              </w:rPr>
              <w:t xml:space="preserve">iências </w:t>
            </w:r>
            <w:r w:rsidR="00A51CDB">
              <w:rPr>
                <w:rFonts w:ascii="Arial" w:hAnsi="Arial" w:cs="Arial"/>
                <w:color w:val="000000"/>
                <w:sz w:val="22"/>
                <w:szCs w:val="22"/>
                <w:lang w:eastAsia="pt-BR"/>
              </w:rPr>
              <w:t>E</w:t>
            </w:r>
            <w:r w:rsidRPr="001C0DF8">
              <w:rPr>
                <w:rFonts w:ascii="Arial" w:hAnsi="Arial" w:cs="Arial"/>
                <w:color w:val="000000"/>
                <w:sz w:val="22"/>
                <w:szCs w:val="22"/>
                <w:lang w:eastAsia="pt-BR"/>
              </w:rPr>
              <w:t>conômicas</w:t>
            </w:r>
            <w:bookmarkEnd w:id="41"/>
          </w:p>
        </w:tc>
        <w:tc>
          <w:tcPr>
            <w:tcW w:w="3118" w:type="dxa"/>
            <w:tcBorders>
              <w:top w:val="single" w:sz="8" w:space="0" w:color="auto"/>
              <w:left w:val="nil"/>
              <w:bottom w:val="nil"/>
              <w:right w:val="single" w:sz="8" w:space="0" w:color="auto"/>
            </w:tcBorders>
            <w:shd w:val="clear" w:color="auto" w:fill="auto"/>
            <w:vAlign w:val="center"/>
            <w:hideMark/>
          </w:tcPr>
          <w:p w14:paraId="280F2778" w14:textId="77777777" w:rsidR="00C860DC" w:rsidRPr="00C860DC" w:rsidRDefault="00C860DC" w:rsidP="00CB7984">
            <w:pPr>
              <w:suppressAutoHyphens w:val="0"/>
              <w:jc w:val="both"/>
              <w:rPr>
                <w:rFonts w:ascii="Arial" w:hAnsi="Arial" w:cs="Arial"/>
                <w:color w:val="000000"/>
                <w:sz w:val="22"/>
                <w:szCs w:val="22"/>
                <w:lang w:eastAsia="pt-BR"/>
              </w:rPr>
            </w:pPr>
            <w:proofErr w:type="spellStart"/>
            <w:r w:rsidRPr="00C860DC">
              <w:rPr>
                <w:rFonts w:ascii="Arial" w:hAnsi="Arial" w:cs="Arial"/>
                <w:color w:val="000000"/>
                <w:sz w:val="22"/>
                <w:szCs w:val="22"/>
                <w:lang w:eastAsia="pt-BR"/>
              </w:rPr>
              <w:t>Arts</w:t>
            </w:r>
            <w:proofErr w:type="spellEnd"/>
            <w:r w:rsidRPr="00C860DC">
              <w:rPr>
                <w:rFonts w:ascii="Arial" w:hAnsi="Arial" w:cs="Arial"/>
                <w:color w:val="000000"/>
                <w:sz w:val="22"/>
                <w:szCs w:val="22"/>
                <w:lang w:eastAsia="pt-BR"/>
              </w:rPr>
              <w:t>. 14, 18 e 19 da Lei</w:t>
            </w:r>
          </w:p>
          <w:p w14:paraId="23A02DCC" w14:textId="6869E2AF" w:rsidR="001C0DF8" w:rsidRPr="001C0DF8" w:rsidRDefault="00C860DC" w:rsidP="00CB7984">
            <w:pPr>
              <w:suppressAutoHyphens w:val="0"/>
              <w:jc w:val="both"/>
              <w:rPr>
                <w:rFonts w:ascii="Arial" w:hAnsi="Arial" w:cs="Arial"/>
                <w:color w:val="000000"/>
                <w:sz w:val="22"/>
                <w:szCs w:val="22"/>
                <w:lang w:eastAsia="pt-BR"/>
              </w:rPr>
            </w:pPr>
            <w:r w:rsidRPr="00C860DC">
              <w:rPr>
                <w:rFonts w:ascii="Arial" w:hAnsi="Arial" w:cs="Arial"/>
                <w:color w:val="000000"/>
                <w:sz w:val="22"/>
                <w:szCs w:val="22"/>
                <w:lang w:eastAsia="pt-BR"/>
              </w:rPr>
              <w:t>1.411/1951</w:t>
            </w:r>
          </w:p>
        </w:tc>
        <w:tc>
          <w:tcPr>
            <w:tcW w:w="3119" w:type="dxa"/>
            <w:tcBorders>
              <w:top w:val="single" w:sz="8" w:space="0" w:color="auto"/>
              <w:left w:val="nil"/>
              <w:bottom w:val="nil"/>
              <w:right w:val="single" w:sz="8" w:space="0" w:color="auto"/>
            </w:tcBorders>
            <w:shd w:val="clear" w:color="auto" w:fill="auto"/>
            <w:vAlign w:val="center"/>
            <w:hideMark/>
          </w:tcPr>
          <w:p w14:paraId="53099E36" w14:textId="326AAD4E" w:rsidR="001C0DF8" w:rsidRPr="001C0DF8" w:rsidRDefault="004E4E52" w:rsidP="00CB7984">
            <w:pPr>
              <w:suppressAutoHyphens w:val="0"/>
              <w:jc w:val="both"/>
              <w:rPr>
                <w:rFonts w:ascii="Arial" w:hAnsi="Arial" w:cs="Arial"/>
                <w:color w:val="000000"/>
                <w:sz w:val="22"/>
                <w:szCs w:val="22"/>
                <w:lang w:eastAsia="pt-BR"/>
              </w:rPr>
            </w:pPr>
            <w:bookmarkStart w:id="42" w:name="_Hlk117514074"/>
            <w:r>
              <w:rPr>
                <w:rFonts w:ascii="Arial" w:hAnsi="Arial" w:cs="Arial"/>
                <w:color w:val="000000"/>
                <w:sz w:val="22"/>
                <w:szCs w:val="22"/>
                <w:lang w:eastAsia="pt-BR"/>
              </w:rPr>
              <w:t>De 5% a</w:t>
            </w:r>
            <w:r w:rsidRPr="001C0DF8">
              <w:rPr>
                <w:rFonts w:ascii="Arial" w:hAnsi="Arial" w:cs="Arial"/>
                <w:color w:val="000000"/>
                <w:sz w:val="22"/>
                <w:szCs w:val="22"/>
                <w:lang w:eastAsia="pt-BR"/>
              </w:rPr>
              <w:t xml:space="preserve">té </w:t>
            </w:r>
            <w:r w:rsidR="001C0DF8" w:rsidRPr="001C0DF8">
              <w:rPr>
                <w:rFonts w:ascii="Arial" w:hAnsi="Arial" w:cs="Arial"/>
                <w:color w:val="000000"/>
                <w:sz w:val="22"/>
                <w:szCs w:val="22"/>
                <w:lang w:eastAsia="pt-BR"/>
              </w:rPr>
              <w:t>250% do valor da anuidade vigente</w:t>
            </w:r>
            <w:bookmarkEnd w:id="42"/>
          </w:p>
        </w:tc>
      </w:tr>
      <w:tr w:rsidR="001C0DF8" w:rsidRPr="001C0DF8" w14:paraId="43AE9F57" w14:textId="77777777" w:rsidTr="00CB7984">
        <w:trPr>
          <w:trHeight w:val="2010"/>
        </w:trPr>
        <w:tc>
          <w:tcPr>
            <w:tcW w:w="3970" w:type="dxa"/>
            <w:tcBorders>
              <w:top w:val="single" w:sz="8" w:space="0" w:color="auto"/>
              <w:left w:val="single" w:sz="8" w:space="0" w:color="auto"/>
              <w:bottom w:val="nil"/>
              <w:right w:val="single" w:sz="8" w:space="0" w:color="auto"/>
            </w:tcBorders>
            <w:shd w:val="clear" w:color="auto" w:fill="auto"/>
            <w:vAlign w:val="center"/>
            <w:hideMark/>
          </w:tcPr>
          <w:p w14:paraId="3B00BD32" w14:textId="77777777" w:rsidR="001C0DF8" w:rsidRPr="001C0DF8" w:rsidRDefault="001C0DF8" w:rsidP="00CB7984">
            <w:pPr>
              <w:suppressAutoHyphens w:val="0"/>
              <w:jc w:val="both"/>
              <w:rPr>
                <w:rFonts w:ascii="Arial" w:hAnsi="Arial" w:cs="Arial"/>
                <w:color w:val="000000"/>
                <w:sz w:val="22"/>
                <w:szCs w:val="22"/>
                <w:lang w:eastAsia="pt-BR"/>
              </w:rPr>
            </w:pPr>
            <w:bookmarkStart w:id="43" w:name="_Hlk117514086"/>
            <w:r w:rsidRPr="001C0DF8">
              <w:rPr>
                <w:rFonts w:ascii="Arial" w:hAnsi="Arial" w:cs="Arial"/>
                <w:color w:val="000000"/>
                <w:sz w:val="22"/>
                <w:szCs w:val="22"/>
                <w:lang w:eastAsia="pt-BR"/>
              </w:rPr>
              <w:t>III - falta de registro de empresa prestadora de serviços de economia e finanças</w:t>
            </w:r>
            <w:bookmarkEnd w:id="43"/>
          </w:p>
        </w:tc>
        <w:tc>
          <w:tcPr>
            <w:tcW w:w="3118" w:type="dxa"/>
            <w:tcBorders>
              <w:top w:val="single" w:sz="8" w:space="0" w:color="auto"/>
              <w:left w:val="nil"/>
              <w:bottom w:val="nil"/>
              <w:right w:val="single" w:sz="8" w:space="0" w:color="auto"/>
            </w:tcBorders>
            <w:shd w:val="clear" w:color="auto" w:fill="auto"/>
            <w:vAlign w:val="center"/>
            <w:hideMark/>
          </w:tcPr>
          <w:p w14:paraId="3136D8F3" w14:textId="77777777" w:rsidR="001E75F1" w:rsidRPr="001E75F1" w:rsidRDefault="001E75F1" w:rsidP="00CB7984">
            <w:pPr>
              <w:suppressAutoHyphens w:val="0"/>
              <w:jc w:val="both"/>
              <w:rPr>
                <w:rFonts w:ascii="Arial" w:hAnsi="Arial" w:cs="Arial"/>
                <w:color w:val="000000"/>
                <w:sz w:val="22"/>
                <w:szCs w:val="22"/>
                <w:lang w:eastAsia="pt-BR"/>
              </w:rPr>
            </w:pPr>
            <w:r w:rsidRPr="001E75F1">
              <w:rPr>
                <w:rFonts w:ascii="Arial" w:hAnsi="Arial" w:cs="Arial"/>
                <w:color w:val="000000"/>
                <w:sz w:val="22"/>
                <w:szCs w:val="22"/>
                <w:lang w:eastAsia="pt-BR"/>
              </w:rPr>
              <w:t>Parágrafo Único do Art. 14,</w:t>
            </w:r>
          </w:p>
          <w:p w14:paraId="202DAC75" w14:textId="77777777" w:rsidR="001E75F1" w:rsidRPr="001E75F1" w:rsidRDefault="001E75F1" w:rsidP="00CB7984">
            <w:pPr>
              <w:suppressAutoHyphens w:val="0"/>
              <w:jc w:val="both"/>
              <w:rPr>
                <w:rFonts w:ascii="Arial" w:hAnsi="Arial" w:cs="Arial"/>
                <w:color w:val="000000"/>
                <w:sz w:val="22"/>
                <w:szCs w:val="22"/>
                <w:lang w:eastAsia="pt-BR"/>
              </w:rPr>
            </w:pPr>
            <w:r w:rsidRPr="001E75F1">
              <w:rPr>
                <w:rFonts w:ascii="Arial" w:hAnsi="Arial" w:cs="Arial"/>
                <w:color w:val="000000"/>
                <w:sz w:val="22"/>
                <w:szCs w:val="22"/>
                <w:lang w:eastAsia="pt-BR"/>
              </w:rPr>
              <w:t>18 e 19 da Lei 1.411/1951 c/c</w:t>
            </w:r>
          </w:p>
          <w:p w14:paraId="2666F385" w14:textId="133DD79A" w:rsidR="001C0DF8" w:rsidRPr="001C0DF8" w:rsidRDefault="001E75F1" w:rsidP="00CB7984">
            <w:pPr>
              <w:suppressAutoHyphens w:val="0"/>
              <w:jc w:val="both"/>
              <w:rPr>
                <w:rFonts w:ascii="Arial" w:hAnsi="Arial" w:cs="Arial"/>
                <w:color w:val="000000"/>
                <w:sz w:val="22"/>
                <w:szCs w:val="22"/>
                <w:lang w:eastAsia="pt-BR"/>
              </w:rPr>
            </w:pPr>
            <w:r w:rsidRPr="001E75F1">
              <w:rPr>
                <w:rFonts w:ascii="Arial" w:hAnsi="Arial" w:cs="Arial"/>
                <w:color w:val="000000"/>
                <w:sz w:val="22"/>
                <w:szCs w:val="22"/>
                <w:lang w:eastAsia="pt-BR"/>
              </w:rPr>
              <w:t>Art. 1º da Lei 6.839/80</w:t>
            </w:r>
          </w:p>
        </w:tc>
        <w:tc>
          <w:tcPr>
            <w:tcW w:w="3119" w:type="dxa"/>
            <w:tcBorders>
              <w:top w:val="single" w:sz="8" w:space="0" w:color="auto"/>
              <w:left w:val="nil"/>
              <w:bottom w:val="nil"/>
              <w:right w:val="single" w:sz="8" w:space="0" w:color="auto"/>
            </w:tcBorders>
            <w:shd w:val="clear" w:color="auto" w:fill="auto"/>
            <w:vAlign w:val="center"/>
            <w:hideMark/>
          </w:tcPr>
          <w:p w14:paraId="5698EC50" w14:textId="1A4B080A" w:rsidR="001C0DF8" w:rsidRPr="001C0DF8" w:rsidRDefault="004E4E52" w:rsidP="00CB7984">
            <w:pPr>
              <w:suppressAutoHyphens w:val="0"/>
              <w:jc w:val="both"/>
              <w:rPr>
                <w:rFonts w:ascii="Arial" w:hAnsi="Arial" w:cs="Arial"/>
                <w:color w:val="000000"/>
                <w:sz w:val="22"/>
                <w:szCs w:val="22"/>
                <w:lang w:eastAsia="pt-BR"/>
              </w:rPr>
            </w:pPr>
            <w:bookmarkStart w:id="44" w:name="_Hlk117514097"/>
            <w:r>
              <w:rPr>
                <w:rFonts w:ascii="Arial" w:hAnsi="Arial" w:cs="Arial"/>
                <w:color w:val="000000"/>
                <w:sz w:val="22"/>
                <w:szCs w:val="22"/>
                <w:lang w:eastAsia="pt-BR"/>
              </w:rPr>
              <w:t>De 5% a</w:t>
            </w:r>
            <w:r w:rsidRPr="001C0DF8">
              <w:rPr>
                <w:rFonts w:ascii="Arial" w:hAnsi="Arial" w:cs="Arial"/>
                <w:color w:val="000000"/>
                <w:sz w:val="22"/>
                <w:szCs w:val="22"/>
                <w:lang w:eastAsia="pt-BR"/>
              </w:rPr>
              <w:t xml:space="preserve">té </w:t>
            </w:r>
            <w:r w:rsidR="001C0DF8" w:rsidRPr="001C0DF8">
              <w:rPr>
                <w:rFonts w:ascii="Arial" w:hAnsi="Arial" w:cs="Arial"/>
                <w:color w:val="000000"/>
                <w:sz w:val="22"/>
                <w:szCs w:val="22"/>
                <w:lang w:eastAsia="pt-BR"/>
              </w:rPr>
              <w:t xml:space="preserve">250% do valor da anuidade </w:t>
            </w:r>
            <w:r w:rsidR="00A64F8D">
              <w:rPr>
                <w:rFonts w:ascii="Arial" w:hAnsi="Arial" w:cs="Arial"/>
                <w:color w:val="000000"/>
                <w:sz w:val="22"/>
                <w:szCs w:val="22"/>
                <w:lang w:eastAsia="pt-BR"/>
              </w:rPr>
              <w:t xml:space="preserve">vigente, </w:t>
            </w:r>
            <w:r w:rsidR="001C0DF8" w:rsidRPr="001C0DF8">
              <w:rPr>
                <w:rFonts w:ascii="Arial" w:hAnsi="Arial" w:cs="Arial"/>
                <w:color w:val="000000"/>
                <w:sz w:val="22"/>
                <w:szCs w:val="22"/>
                <w:lang w:eastAsia="pt-BR"/>
              </w:rPr>
              <w:t>calculada com base no capital social</w:t>
            </w:r>
            <w:bookmarkEnd w:id="44"/>
          </w:p>
        </w:tc>
      </w:tr>
      <w:tr w:rsidR="001C0DF8" w:rsidRPr="001C0DF8" w14:paraId="63A0D5B0" w14:textId="77777777" w:rsidTr="00CB7984">
        <w:trPr>
          <w:trHeight w:val="1710"/>
        </w:trPr>
        <w:tc>
          <w:tcPr>
            <w:tcW w:w="3970" w:type="dxa"/>
            <w:tcBorders>
              <w:top w:val="single" w:sz="8" w:space="0" w:color="auto"/>
              <w:left w:val="single" w:sz="8" w:space="0" w:color="auto"/>
              <w:bottom w:val="nil"/>
              <w:right w:val="single" w:sz="8" w:space="0" w:color="auto"/>
            </w:tcBorders>
            <w:shd w:val="clear" w:color="auto" w:fill="auto"/>
            <w:vAlign w:val="center"/>
            <w:hideMark/>
          </w:tcPr>
          <w:p w14:paraId="1D23A420" w14:textId="3210D4A2" w:rsidR="001C0DF8" w:rsidRPr="001C0DF8" w:rsidRDefault="001C0DF8" w:rsidP="00CB7984">
            <w:pPr>
              <w:suppressAutoHyphens w:val="0"/>
              <w:jc w:val="both"/>
              <w:rPr>
                <w:rFonts w:ascii="Arial" w:hAnsi="Arial" w:cs="Arial"/>
                <w:color w:val="000000"/>
                <w:sz w:val="22"/>
                <w:szCs w:val="22"/>
                <w:lang w:eastAsia="pt-BR"/>
              </w:rPr>
            </w:pPr>
            <w:bookmarkStart w:id="45" w:name="_Hlk117514106"/>
            <w:r w:rsidRPr="001C0DF8">
              <w:rPr>
                <w:rFonts w:ascii="Arial" w:hAnsi="Arial" w:cs="Arial"/>
                <w:color w:val="000000"/>
                <w:sz w:val="22"/>
                <w:szCs w:val="22"/>
                <w:lang w:eastAsia="pt-BR"/>
              </w:rPr>
              <w:t xml:space="preserve">IV - </w:t>
            </w:r>
            <w:proofErr w:type="gramStart"/>
            <w:r w:rsidRPr="001C0DF8">
              <w:rPr>
                <w:rFonts w:ascii="Arial" w:hAnsi="Arial" w:cs="Arial"/>
                <w:color w:val="000000"/>
                <w:sz w:val="22"/>
                <w:szCs w:val="22"/>
                <w:lang w:eastAsia="pt-BR"/>
              </w:rPr>
              <w:t>ausência</w:t>
            </w:r>
            <w:proofErr w:type="gramEnd"/>
            <w:r w:rsidRPr="001C0DF8">
              <w:rPr>
                <w:rFonts w:ascii="Arial" w:hAnsi="Arial" w:cs="Arial"/>
                <w:color w:val="000000"/>
                <w:sz w:val="22"/>
                <w:szCs w:val="22"/>
                <w:lang w:eastAsia="pt-BR"/>
              </w:rPr>
              <w:t xml:space="preserve"> de economista devidamente registrado para assunção de responsabilidade técnica no caso de pessoa jurídica prestadora de serviços de economia e</w:t>
            </w:r>
            <w:r w:rsidR="00A64F8D">
              <w:rPr>
                <w:rFonts w:ascii="Arial" w:hAnsi="Arial" w:cs="Arial"/>
                <w:color w:val="000000"/>
                <w:sz w:val="22"/>
                <w:szCs w:val="22"/>
                <w:lang w:eastAsia="pt-BR"/>
              </w:rPr>
              <w:t xml:space="preserve"> de</w:t>
            </w:r>
            <w:r w:rsidRPr="001C0DF8">
              <w:rPr>
                <w:rFonts w:ascii="Arial" w:hAnsi="Arial" w:cs="Arial"/>
                <w:color w:val="000000"/>
                <w:sz w:val="22"/>
                <w:szCs w:val="22"/>
                <w:lang w:eastAsia="pt-BR"/>
              </w:rPr>
              <w:t xml:space="preserve"> finanças não registrada</w:t>
            </w:r>
            <w:bookmarkEnd w:id="45"/>
          </w:p>
        </w:tc>
        <w:tc>
          <w:tcPr>
            <w:tcW w:w="3118" w:type="dxa"/>
            <w:tcBorders>
              <w:top w:val="single" w:sz="8" w:space="0" w:color="auto"/>
              <w:left w:val="nil"/>
              <w:bottom w:val="nil"/>
              <w:right w:val="single" w:sz="8" w:space="0" w:color="auto"/>
            </w:tcBorders>
            <w:shd w:val="clear" w:color="auto" w:fill="auto"/>
            <w:vAlign w:val="center"/>
            <w:hideMark/>
          </w:tcPr>
          <w:p w14:paraId="48EB784E" w14:textId="77777777" w:rsidR="001E75F1" w:rsidRPr="001E75F1" w:rsidRDefault="001E75F1" w:rsidP="00CB7984">
            <w:pPr>
              <w:suppressAutoHyphens w:val="0"/>
              <w:jc w:val="both"/>
              <w:rPr>
                <w:rFonts w:ascii="Arial" w:hAnsi="Arial" w:cs="Arial"/>
                <w:color w:val="000000"/>
                <w:sz w:val="22"/>
                <w:szCs w:val="22"/>
                <w:lang w:eastAsia="pt-BR"/>
              </w:rPr>
            </w:pPr>
            <w:r w:rsidRPr="001E75F1">
              <w:rPr>
                <w:rFonts w:ascii="Arial" w:hAnsi="Arial" w:cs="Arial"/>
                <w:color w:val="000000"/>
                <w:sz w:val="22"/>
                <w:szCs w:val="22"/>
                <w:lang w:eastAsia="pt-BR"/>
              </w:rPr>
              <w:t>Art. 1º da Lei 6.839/1980 c/c</w:t>
            </w:r>
          </w:p>
          <w:p w14:paraId="39C774F1" w14:textId="36098B74" w:rsidR="001E75F1" w:rsidRPr="001E75F1" w:rsidRDefault="001E75F1" w:rsidP="00CB7984">
            <w:pPr>
              <w:suppressAutoHyphens w:val="0"/>
              <w:jc w:val="both"/>
              <w:rPr>
                <w:rFonts w:ascii="Arial" w:hAnsi="Arial" w:cs="Arial"/>
                <w:color w:val="000000"/>
                <w:sz w:val="22"/>
                <w:szCs w:val="22"/>
                <w:lang w:eastAsia="pt-BR"/>
              </w:rPr>
            </w:pPr>
            <w:r w:rsidRPr="001E75F1">
              <w:rPr>
                <w:rFonts w:ascii="Arial" w:hAnsi="Arial" w:cs="Arial"/>
                <w:color w:val="000000"/>
                <w:sz w:val="22"/>
                <w:szCs w:val="22"/>
                <w:lang w:eastAsia="pt-BR"/>
              </w:rPr>
              <w:t>art. 18 e 19 da Lei nº</w:t>
            </w:r>
            <w:r w:rsidR="00CB7984">
              <w:rPr>
                <w:rFonts w:ascii="Arial" w:hAnsi="Arial" w:cs="Arial"/>
                <w:color w:val="000000"/>
                <w:sz w:val="22"/>
                <w:szCs w:val="22"/>
                <w:lang w:eastAsia="pt-BR"/>
              </w:rPr>
              <w:t xml:space="preserve"> </w:t>
            </w:r>
            <w:r w:rsidRPr="001E75F1">
              <w:rPr>
                <w:rFonts w:ascii="Arial" w:hAnsi="Arial" w:cs="Arial"/>
                <w:color w:val="000000"/>
                <w:sz w:val="22"/>
                <w:szCs w:val="22"/>
                <w:lang w:eastAsia="pt-BR"/>
              </w:rPr>
              <w:t>1.411/1951 c/c art. 18 e 19 da</w:t>
            </w:r>
          </w:p>
          <w:p w14:paraId="7B5C1917" w14:textId="67CE1F87" w:rsidR="001C0DF8" w:rsidRPr="001C0DF8" w:rsidRDefault="001E75F1" w:rsidP="00CB7984">
            <w:pPr>
              <w:suppressAutoHyphens w:val="0"/>
              <w:jc w:val="both"/>
              <w:rPr>
                <w:rFonts w:ascii="Arial" w:hAnsi="Arial" w:cs="Arial"/>
                <w:color w:val="000000"/>
                <w:sz w:val="22"/>
                <w:szCs w:val="22"/>
                <w:lang w:eastAsia="pt-BR"/>
              </w:rPr>
            </w:pPr>
            <w:r w:rsidRPr="001E75F1">
              <w:rPr>
                <w:rFonts w:ascii="Arial" w:hAnsi="Arial" w:cs="Arial"/>
                <w:color w:val="000000"/>
                <w:sz w:val="22"/>
                <w:szCs w:val="22"/>
                <w:lang w:eastAsia="pt-BR"/>
              </w:rPr>
              <w:t>Lei nº 1.411/1951</w:t>
            </w:r>
          </w:p>
        </w:tc>
        <w:tc>
          <w:tcPr>
            <w:tcW w:w="3119" w:type="dxa"/>
            <w:tcBorders>
              <w:top w:val="single" w:sz="8" w:space="0" w:color="auto"/>
              <w:left w:val="nil"/>
              <w:bottom w:val="nil"/>
              <w:right w:val="single" w:sz="8" w:space="0" w:color="auto"/>
            </w:tcBorders>
            <w:shd w:val="clear" w:color="auto" w:fill="auto"/>
            <w:vAlign w:val="center"/>
            <w:hideMark/>
          </w:tcPr>
          <w:p w14:paraId="173B93C6" w14:textId="245720F9" w:rsidR="001C0DF8" w:rsidRPr="001C0DF8" w:rsidRDefault="004E4E52" w:rsidP="00CB7984">
            <w:pPr>
              <w:suppressAutoHyphens w:val="0"/>
              <w:jc w:val="both"/>
              <w:rPr>
                <w:rFonts w:ascii="Arial" w:hAnsi="Arial" w:cs="Arial"/>
                <w:color w:val="000000"/>
                <w:sz w:val="22"/>
                <w:szCs w:val="22"/>
                <w:lang w:eastAsia="pt-BR"/>
              </w:rPr>
            </w:pPr>
            <w:bookmarkStart w:id="46" w:name="_Hlk117514118"/>
            <w:r>
              <w:rPr>
                <w:rFonts w:ascii="Arial" w:hAnsi="Arial" w:cs="Arial"/>
                <w:color w:val="000000"/>
                <w:sz w:val="22"/>
                <w:szCs w:val="22"/>
                <w:lang w:eastAsia="pt-BR"/>
              </w:rPr>
              <w:t>De 5% a</w:t>
            </w:r>
            <w:r w:rsidRPr="001C0DF8">
              <w:rPr>
                <w:rFonts w:ascii="Arial" w:hAnsi="Arial" w:cs="Arial"/>
                <w:color w:val="000000"/>
                <w:sz w:val="22"/>
                <w:szCs w:val="22"/>
                <w:lang w:eastAsia="pt-BR"/>
              </w:rPr>
              <w:t xml:space="preserve">té </w:t>
            </w:r>
            <w:r w:rsidR="001C0DF8" w:rsidRPr="001C0DF8">
              <w:rPr>
                <w:rFonts w:ascii="Arial" w:hAnsi="Arial" w:cs="Arial"/>
                <w:color w:val="000000"/>
                <w:sz w:val="22"/>
                <w:szCs w:val="22"/>
                <w:lang w:eastAsia="pt-BR"/>
              </w:rPr>
              <w:t xml:space="preserve">250% do valor da anuidade </w:t>
            </w:r>
            <w:r w:rsidR="00A64F8D">
              <w:rPr>
                <w:rFonts w:ascii="Arial" w:hAnsi="Arial" w:cs="Arial"/>
                <w:color w:val="000000"/>
                <w:sz w:val="22"/>
                <w:szCs w:val="22"/>
                <w:lang w:eastAsia="pt-BR"/>
              </w:rPr>
              <w:t xml:space="preserve">vigente, </w:t>
            </w:r>
            <w:r w:rsidR="001C0DF8" w:rsidRPr="001C0DF8">
              <w:rPr>
                <w:rFonts w:ascii="Arial" w:hAnsi="Arial" w:cs="Arial"/>
                <w:color w:val="000000"/>
                <w:sz w:val="22"/>
                <w:szCs w:val="22"/>
                <w:lang w:eastAsia="pt-BR"/>
              </w:rPr>
              <w:t>calculada com base no capital social</w:t>
            </w:r>
            <w:bookmarkEnd w:id="46"/>
          </w:p>
        </w:tc>
      </w:tr>
      <w:tr w:rsidR="001C0DF8" w:rsidRPr="001C0DF8" w14:paraId="2F95C0E1" w14:textId="77777777" w:rsidTr="00CB7984">
        <w:trPr>
          <w:trHeight w:val="1710"/>
        </w:trPr>
        <w:tc>
          <w:tcPr>
            <w:tcW w:w="3970" w:type="dxa"/>
            <w:tcBorders>
              <w:top w:val="single" w:sz="8" w:space="0" w:color="auto"/>
              <w:left w:val="single" w:sz="8" w:space="0" w:color="auto"/>
              <w:bottom w:val="nil"/>
              <w:right w:val="single" w:sz="8" w:space="0" w:color="auto"/>
            </w:tcBorders>
            <w:shd w:val="clear" w:color="auto" w:fill="auto"/>
            <w:vAlign w:val="center"/>
            <w:hideMark/>
          </w:tcPr>
          <w:p w14:paraId="2C32BB12" w14:textId="74312EAE" w:rsidR="001C0DF8" w:rsidRPr="001C0DF8" w:rsidRDefault="001C0DF8" w:rsidP="00CB7984">
            <w:pPr>
              <w:suppressAutoHyphens w:val="0"/>
              <w:jc w:val="both"/>
              <w:rPr>
                <w:rFonts w:ascii="Arial" w:hAnsi="Arial" w:cs="Arial"/>
                <w:color w:val="000000"/>
                <w:sz w:val="22"/>
                <w:szCs w:val="22"/>
                <w:lang w:eastAsia="pt-BR"/>
              </w:rPr>
            </w:pPr>
            <w:bookmarkStart w:id="47" w:name="_Hlk117514127"/>
            <w:r w:rsidRPr="001C0DF8">
              <w:rPr>
                <w:rFonts w:ascii="Arial" w:hAnsi="Arial" w:cs="Arial"/>
                <w:color w:val="000000"/>
                <w:sz w:val="22"/>
                <w:szCs w:val="22"/>
                <w:lang w:eastAsia="pt-BR"/>
              </w:rPr>
              <w:t xml:space="preserve">V - </w:t>
            </w:r>
            <w:proofErr w:type="gramStart"/>
            <w:r w:rsidRPr="001C0DF8">
              <w:rPr>
                <w:rFonts w:ascii="Arial" w:hAnsi="Arial" w:cs="Arial"/>
                <w:color w:val="000000"/>
                <w:sz w:val="22"/>
                <w:szCs w:val="22"/>
                <w:lang w:eastAsia="pt-BR"/>
              </w:rPr>
              <w:t>ausência</w:t>
            </w:r>
            <w:proofErr w:type="gramEnd"/>
            <w:r w:rsidRPr="001C0DF8">
              <w:rPr>
                <w:rFonts w:ascii="Arial" w:hAnsi="Arial" w:cs="Arial"/>
                <w:color w:val="000000"/>
                <w:sz w:val="22"/>
                <w:szCs w:val="22"/>
                <w:lang w:eastAsia="pt-BR"/>
              </w:rPr>
              <w:t xml:space="preserve"> de economista devidamente registrado para assunção de responsabilidade técnica no caso de pessoa jurídica prestadora de serviços de economia e </w:t>
            </w:r>
            <w:r w:rsidR="00A64F8D">
              <w:rPr>
                <w:rFonts w:ascii="Arial" w:hAnsi="Arial" w:cs="Arial"/>
                <w:color w:val="000000"/>
                <w:sz w:val="22"/>
                <w:szCs w:val="22"/>
                <w:lang w:eastAsia="pt-BR"/>
              </w:rPr>
              <w:t xml:space="preserve">de </w:t>
            </w:r>
            <w:r w:rsidRPr="001C0DF8">
              <w:rPr>
                <w:rFonts w:ascii="Arial" w:hAnsi="Arial" w:cs="Arial"/>
                <w:color w:val="000000"/>
                <w:sz w:val="22"/>
                <w:szCs w:val="22"/>
                <w:lang w:eastAsia="pt-BR"/>
              </w:rPr>
              <w:t>finanças registrada</w:t>
            </w:r>
            <w:bookmarkEnd w:id="47"/>
          </w:p>
        </w:tc>
        <w:tc>
          <w:tcPr>
            <w:tcW w:w="3118" w:type="dxa"/>
            <w:tcBorders>
              <w:top w:val="single" w:sz="8" w:space="0" w:color="auto"/>
              <w:left w:val="nil"/>
              <w:bottom w:val="nil"/>
              <w:right w:val="single" w:sz="8" w:space="0" w:color="auto"/>
            </w:tcBorders>
            <w:shd w:val="clear" w:color="auto" w:fill="auto"/>
            <w:vAlign w:val="center"/>
            <w:hideMark/>
          </w:tcPr>
          <w:p w14:paraId="5EEB2E40" w14:textId="77777777" w:rsidR="001E75F1" w:rsidRPr="001E75F1" w:rsidRDefault="001E75F1" w:rsidP="00CB7984">
            <w:pPr>
              <w:suppressAutoHyphens w:val="0"/>
              <w:jc w:val="both"/>
              <w:rPr>
                <w:rFonts w:ascii="Arial" w:hAnsi="Arial" w:cs="Arial"/>
                <w:color w:val="000000"/>
                <w:sz w:val="22"/>
                <w:szCs w:val="22"/>
                <w:lang w:eastAsia="pt-BR"/>
              </w:rPr>
            </w:pPr>
            <w:r w:rsidRPr="001E75F1">
              <w:rPr>
                <w:rFonts w:ascii="Arial" w:hAnsi="Arial" w:cs="Arial"/>
                <w:color w:val="000000"/>
                <w:sz w:val="22"/>
                <w:szCs w:val="22"/>
                <w:lang w:eastAsia="pt-BR"/>
              </w:rPr>
              <w:t>Art. 1º da Lei 6.839/80 c/c art.</w:t>
            </w:r>
          </w:p>
          <w:p w14:paraId="313F7E3A" w14:textId="4496E11E" w:rsidR="001C0DF8" w:rsidRPr="001C0DF8" w:rsidRDefault="001E75F1" w:rsidP="00CB7984">
            <w:pPr>
              <w:suppressAutoHyphens w:val="0"/>
              <w:jc w:val="both"/>
              <w:rPr>
                <w:rFonts w:ascii="Arial" w:hAnsi="Arial" w:cs="Arial"/>
                <w:color w:val="000000"/>
                <w:sz w:val="22"/>
                <w:szCs w:val="22"/>
                <w:lang w:eastAsia="pt-BR"/>
              </w:rPr>
            </w:pPr>
            <w:r w:rsidRPr="001E75F1">
              <w:rPr>
                <w:rFonts w:ascii="Arial" w:hAnsi="Arial" w:cs="Arial"/>
                <w:color w:val="000000"/>
                <w:sz w:val="22"/>
                <w:szCs w:val="22"/>
                <w:lang w:eastAsia="pt-BR"/>
              </w:rPr>
              <w:t>18 e 19 da Lei nº 1.411/1951</w:t>
            </w:r>
          </w:p>
        </w:tc>
        <w:tc>
          <w:tcPr>
            <w:tcW w:w="3119" w:type="dxa"/>
            <w:tcBorders>
              <w:top w:val="single" w:sz="8" w:space="0" w:color="auto"/>
              <w:left w:val="nil"/>
              <w:bottom w:val="nil"/>
              <w:right w:val="single" w:sz="8" w:space="0" w:color="auto"/>
            </w:tcBorders>
            <w:shd w:val="clear" w:color="auto" w:fill="auto"/>
            <w:vAlign w:val="center"/>
            <w:hideMark/>
          </w:tcPr>
          <w:p w14:paraId="6BDA44FE" w14:textId="402D80FC" w:rsidR="001C0DF8" w:rsidRPr="001C0DF8" w:rsidRDefault="004E4E52" w:rsidP="00CB7984">
            <w:pPr>
              <w:suppressAutoHyphens w:val="0"/>
              <w:jc w:val="both"/>
              <w:rPr>
                <w:rFonts w:ascii="Arial" w:hAnsi="Arial" w:cs="Arial"/>
                <w:color w:val="000000"/>
                <w:sz w:val="22"/>
                <w:szCs w:val="22"/>
                <w:lang w:eastAsia="pt-BR"/>
              </w:rPr>
            </w:pPr>
            <w:bookmarkStart w:id="48" w:name="_Hlk117514135"/>
            <w:r>
              <w:rPr>
                <w:rFonts w:ascii="Arial" w:hAnsi="Arial" w:cs="Arial"/>
                <w:color w:val="000000"/>
                <w:sz w:val="22"/>
                <w:szCs w:val="22"/>
                <w:lang w:eastAsia="pt-BR"/>
              </w:rPr>
              <w:t>De 5% a</w:t>
            </w:r>
            <w:r w:rsidRPr="001C0DF8">
              <w:rPr>
                <w:rFonts w:ascii="Arial" w:hAnsi="Arial" w:cs="Arial"/>
                <w:color w:val="000000"/>
                <w:sz w:val="22"/>
                <w:szCs w:val="22"/>
                <w:lang w:eastAsia="pt-BR"/>
              </w:rPr>
              <w:t xml:space="preserve">té </w:t>
            </w:r>
            <w:r w:rsidR="001C0DF8" w:rsidRPr="001C0DF8">
              <w:rPr>
                <w:rFonts w:ascii="Arial" w:hAnsi="Arial" w:cs="Arial"/>
                <w:color w:val="000000"/>
                <w:sz w:val="22"/>
                <w:szCs w:val="22"/>
                <w:lang w:eastAsia="pt-BR"/>
              </w:rPr>
              <w:t xml:space="preserve">150% do valor da anuidade </w:t>
            </w:r>
            <w:r w:rsidR="00A64F8D">
              <w:rPr>
                <w:rFonts w:ascii="Arial" w:hAnsi="Arial" w:cs="Arial"/>
                <w:color w:val="000000"/>
                <w:sz w:val="22"/>
                <w:szCs w:val="22"/>
                <w:lang w:eastAsia="pt-BR"/>
              </w:rPr>
              <w:t xml:space="preserve">vigente, </w:t>
            </w:r>
            <w:r w:rsidR="001C0DF8" w:rsidRPr="001C0DF8">
              <w:rPr>
                <w:rFonts w:ascii="Arial" w:hAnsi="Arial" w:cs="Arial"/>
                <w:color w:val="000000"/>
                <w:sz w:val="22"/>
                <w:szCs w:val="22"/>
                <w:lang w:eastAsia="pt-BR"/>
              </w:rPr>
              <w:t>calculada com base no capital social</w:t>
            </w:r>
            <w:bookmarkEnd w:id="48"/>
          </w:p>
        </w:tc>
      </w:tr>
      <w:tr w:rsidR="001C0DF8" w:rsidRPr="001C0DF8" w14:paraId="3D0ABACA" w14:textId="77777777" w:rsidTr="00CB7984">
        <w:trPr>
          <w:trHeight w:val="1710"/>
        </w:trPr>
        <w:tc>
          <w:tcPr>
            <w:tcW w:w="3970" w:type="dxa"/>
            <w:tcBorders>
              <w:top w:val="single" w:sz="8" w:space="0" w:color="auto"/>
              <w:left w:val="single" w:sz="8" w:space="0" w:color="auto"/>
              <w:bottom w:val="nil"/>
              <w:right w:val="single" w:sz="8" w:space="0" w:color="auto"/>
            </w:tcBorders>
            <w:shd w:val="clear" w:color="auto" w:fill="auto"/>
            <w:vAlign w:val="center"/>
            <w:hideMark/>
          </w:tcPr>
          <w:p w14:paraId="1F155447" w14:textId="4ABA19C0" w:rsidR="001C0DF8" w:rsidRPr="001C0DF8" w:rsidRDefault="001C0DF8" w:rsidP="00CB7984">
            <w:pPr>
              <w:suppressAutoHyphens w:val="0"/>
              <w:jc w:val="both"/>
              <w:rPr>
                <w:rFonts w:ascii="Arial" w:hAnsi="Arial" w:cs="Arial"/>
                <w:color w:val="000000"/>
                <w:sz w:val="22"/>
                <w:szCs w:val="22"/>
                <w:lang w:eastAsia="pt-BR"/>
              </w:rPr>
            </w:pPr>
            <w:bookmarkStart w:id="49" w:name="_Hlk117514164"/>
            <w:r w:rsidRPr="001C0DF8">
              <w:rPr>
                <w:rFonts w:ascii="Arial" w:hAnsi="Arial" w:cs="Arial"/>
                <w:color w:val="000000"/>
                <w:sz w:val="22"/>
                <w:szCs w:val="22"/>
                <w:lang w:eastAsia="pt-BR"/>
              </w:rPr>
              <w:t>VI -</w:t>
            </w:r>
            <w:r w:rsidR="00A64F8D">
              <w:rPr>
                <w:rFonts w:ascii="Arial" w:hAnsi="Arial" w:cs="Arial"/>
                <w:color w:val="000000"/>
                <w:sz w:val="22"/>
                <w:szCs w:val="22"/>
                <w:lang w:eastAsia="pt-BR"/>
              </w:rPr>
              <w:t xml:space="preserve"> </w:t>
            </w:r>
            <w:proofErr w:type="gramStart"/>
            <w:r w:rsidRPr="001C0DF8">
              <w:rPr>
                <w:rFonts w:ascii="Arial" w:hAnsi="Arial" w:cs="Arial"/>
                <w:color w:val="000000"/>
                <w:sz w:val="22"/>
                <w:szCs w:val="22"/>
                <w:lang w:eastAsia="pt-BR"/>
              </w:rPr>
              <w:t>conivência</w:t>
            </w:r>
            <w:proofErr w:type="gramEnd"/>
            <w:r w:rsidRPr="001C0DF8">
              <w:rPr>
                <w:rFonts w:ascii="Arial" w:hAnsi="Arial" w:cs="Arial"/>
                <w:color w:val="000000"/>
                <w:sz w:val="22"/>
                <w:szCs w:val="22"/>
                <w:lang w:eastAsia="pt-BR"/>
              </w:rPr>
              <w:t xml:space="preserve"> das </w:t>
            </w:r>
            <w:r w:rsidR="00CB7984">
              <w:rPr>
                <w:rFonts w:ascii="Arial" w:hAnsi="Arial" w:cs="Arial"/>
                <w:color w:val="000000"/>
                <w:sz w:val="22"/>
                <w:szCs w:val="22"/>
                <w:lang w:eastAsia="pt-BR"/>
              </w:rPr>
              <w:t xml:space="preserve">empresas, </w:t>
            </w:r>
            <w:r w:rsidRPr="001C0DF8">
              <w:rPr>
                <w:rFonts w:ascii="Arial" w:hAnsi="Arial" w:cs="Arial"/>
                <w:color w:val="000000"/>
                <w:sz w:val="22"/>
                <w:szCs w:val="22"/>
                <w:lang w:eastAsia="pt-BR"/>
              </w:rPr>
              <w:t xml:space="preserve">firmas individuais, empresas e entidades nas infrações </w:t>
            </w:r>
            <w:r w:rsidR="00C860DC">
              <w:rPr>
                <w:rFonts w:ascii="Arial" w:hAnsi="Arial" w:cs="Arial"/>
                <w:color w:val="000000"/>
                <w:sz w:val="22"/>
                <w:szCs w:val="22"/>
                <w:lang w:eastAsia="pt-BR"/>
              </w:rPr>
              <w:t xml:space="preserve">às Leis nº 1.411/1951 e nº </w:t>
            </w:r>
            <w:r w:rsidR="00A51CDB">
              <w:rPr>
                <w:rFonts w:ascii="Arial" w:hAnsi="Arial" w:cs="Arial"/>
                <w:color w:val="000000"/>
                <w:sz w:val="22"/>
                <w:szCs w:val="22"/>
                <w:lang w:eastAsia="pt-BR"/>
              </w:rPr>
              <w:t>6</w:t>
            </w:r>
            <w:r w:rsidR="00C860DC">
              <w:rPr>
                <w:rFonts w:ascii="Arial" w:hAnsi="Arial" w:cs="Arial"/>
                <w:color w:val="000000"/>
                <w:sz w:val="22"/>
                <w:szCs w:val="22"/>
                <w:lang w:eastAsia="pt-BR"/>
              </w:rPr>
              <w:t>.83</w:t>
            </w:r>
            <w:r w:rsidR="00A51CDB">
              <w:rPr>
                <w:rFonts w:ascii="Arial" w:hAnsi="Arial" w:cs="Arial"/>
                <w:color w:val="000000"/>
                <w:sz w:val="22"/>
                <w:szCs w:val="22"/>
                <w:lang w:eastAsia="pt-BR"/>
              </w:rPr>
              <w:t>9</w:t>
            </w:r>
            <w:r w:rsidR="00C860DC">
              <w:rPr>
                <w:rFonts w:ascii="Arial" w:hAnsi="Arial" w:cs="Arial"/>
                <w:color w:val="000000"/>
                <w:sz w:val="22"/>
                <w:szCs w:val="22"/>
                <w:lang w:eastAsia="pt-BR"/>
              </w:rPr>
              <w:t>/1980</w:t>
            </w:r>
            <w:r w:rsidR="00CB7984">
              <w:rPr>
                <w:rFonts w:ascii="Arial" w:hAnsi="Arial" w:cs="Arial"/>
                <w:color w:val="000000"/>
                <w:sz w:val="22"/>
                <w:szCs w:val="22"/>
                <w:lang w:eastAsia="pt-BR"/>
              </w:rPr>
              <w:t>, pelos profissionais delas dependentes</w:t>
            </w:r>
            <w:bookmarkEnd w:id="49"/>
          </w:p>
        </w:tc>
        <w:tc>
          <w:tcPr>
            <w:tcW w:w="3118" w:type="dxa"/>
            <w:tcBorders>
              <w:top w:val="single" w:sz="8" w:space="0" w:color="auto"/>
              <w:left w:val="nil"/>
              <w:bottom w:val="nil"/>
              <w:right w:val="single" w:sz="8" w:space="0" w:color="auto"/>
            </w:tcBorders>
            <w:shd w:val="clear" w:color="auto" w:fill="auto"/>
            <w:vAlign w:val="center"/>
            <w:hideMark/>
          </w:tcPr>
          <w:p w14:paraId="366007DF" w14:textId="77777777" w:rsidR="001E75F1" w:rsidRPr="001E75F1" w:rsidRDefault="001E75F1" w:rsidP="00CB7984">
            <w:pPr>
              <w:suppressAutoHyphens w:val="0"/>
              <w:jc w:val="both"/>
              <w:rPr>
                <w:rFonts w:ascii="Arial" w:hAnsi="Arial" w:cs="Arial"/>
                <w:color w:val="000000"/>
                <w:sz w:val="22"/>
                <w:szCs w:val="22"/>
                <w:lang w:eastAsia="pt-BR"/>
              </w:rPr>
            </w:pPr>
            <w:r w:rsidRPr="001E75F1">
              <w:rPr>
                <w:rFonts w:ascii="Arial" w:hAnsi="Arial" w:cs="Arial"/>
                <w:color w:val="000000"/>
                <w:sz w:val="22"/>
                <w:szCs w:val="22"/>
                <w:lang w:eastAsia="pt-BR"/>
              </w:rPr>
              <w:t>Art. 19, § 1º da Lei 1.411/51</w:t>
            </w:r>
          </w:p>
          <w:p w14:paraId="104EE7C9" w14:textId="1D1ACDD5" w:rsidR="001C0DF8" w:rsidRPr="001C0DF8" w:rsidRDefault="001E75F1" w:rsidP="00CB7984">
            <w:pPr>
              <w:suppressAutoHyphens w:val="0"/>
              <w:jc w:val="both"/>
              <w:rPr>
                <w:rFonts w:ascii="Arial" w:hAnsi="Arial" w:cs="Arial"/>
                <w:color w:val="000000"/>
                <w:sz w:val="22"/>
                <w:szCs w:val="22"/>
                <w:lang w:eastAsia="pt-BR"/>
              </w:rPr>
            </w:pPr>
            <w:r w:rsidRPr="001E75F1">
              <w:rPr>
                <w:rFonts w:ascii="Arial" w:hAnsi="Arial" w:cs="Arial"/>
                <w:color w:val="000000"/>
                <w:sz w:val="22"/>
                <w:szCs w:val="22"/>
                <w:lang w:eastAsia="pt-BR"/>
              </w:rPr>
              <w:t>c/c Art. 1º da Lei 6.839/1980</w:t>
            </w:r>
          </w:p>
        </w:tc>
        <w:tc>
          <w:tcPr>
            <w:tcW w:w="3119" w:type="dxa"/>
            <w:tcBorders>
              <w:top w:val="single" w:sz="8" w:space="0" w:color="auto"/>
              <w:left w:val="nil"/>
              <w:bottom w:val="nil"/>
              <w:right w:val="single" w:sz="8" w:space="0" w:color="auto"/>
            </w:tcBorders>
            <w:shd w:val="clear" w:color="auto" w:fill="auto"/>
            <w:vAlign w:val="center"/>
            <w:hideMark/>
          </w:tcPr>
          <w:p w14:paraId="3E1EC224" w14:textId="3ECBB9B1" w:rsidR="001C0DF8" w:rsidRPr="001C0DF8" w:rsidRDefault="004E4E52" w:rsidP="00CB7984">
            <w:pPr>
              <w:suppressAutoHyphens w:val="0"/>
              <w:jc w:val="both"/>
              <w:rPr>
                <w:rFonts w:ascii="Arial" w:hAnsi="Arial" w:cs="Arial"/>
                <w:color w:val="000000"/>
                <w:sz w:val="22"/>
                <w:szCs w:val="22"/>
                <w:lang w:eastAsia="pt-BR"/>
              </w:rPr>
            </w:pPr>
            <w:bookmarkStart w:id="50" w:name="_Hlk117514171"/>
            <w:r>
              <w:rPr>
                <w:rFonts w:ascii="Arial" w:hAnsi="Arial" w:cs="Arial"/>
                <w:color w:val="000000"/>
                <w:sz w:val="22"/>
                <w:szCs w:val="22"/>
                <w:lang w:eastAsia="pt-BR"/>
              </w:rPr>
              <w:t>De 5% a</w:t>
            </w:r>
            <w:r w:rsidRPr="001C0DF8">
              <w:rPr>
                <w:rFonts w:ascii="Arial" w:hAnsi="Arial" w:cs="Arial"/>
                <w:color w:val="000000"/>
                <w:sz w:val="22"/>
                <w:szCs w:val="22"/>
                <w:lang w:eastAsia="pt-BR"/>
              </w:rPr>
              <w:t xml:space="preserve">té </w:t>
            </w:r>
            <w:r w:rsidR="001C0DF8" w:rsidRPr="001C0DF8">
              <w:rPr>
                <w:rFonts w:ascii="Arial" w:hAnsi="Arial" w:cs="Arial"/>
                <w:color w:val="000000"/>
                <w:sz w:val="22"/>
                <w:szCs w:val="22"/>
                <w:lang w:eastAsia="pt-BR"/>
              </w:rPr>
              <w:t>150% do valor da anuidade</w:t>
            </w:r>
            <w:r w:rsidR="00A64F8D">
              <w:rPr>
                <w:rFonts w:ascii="Arial" w:hAnsi="Arial" w:cs="Arial"/>
                <w:color w:val="000000"/>
                <w:sz w:val="22"/>
                <w:szCs w:val="22"/>
                <w:lang w:eastAsia="pt-BR"/>
              </w:rPr>
              <w:t xml:space="preserve"> vigente,</w:t>
            </w:r>
            <w:r w:rsidR="001C0DF8" w:rsidRPr="001C0DF8">
              <w:rPr>
                <w:rFonts w:ascii="Arial" w:hAnsi="Arial" w:cs="Arial"/>
                <w:color w:val="000000"/>
                <w:sz w:val="22"/>
                <w:szCs w:val="22"/>
                <w:lang w:eastAsia="pt-BR"/>
              </w:rPr>
              <w:t xml:space="preserve"> calculada com base no capital social </w:t>
            </w:r>
            <w:bookmarkEnd w:id="50"/>
          </w:p>
        </w:tc>
      </w:tr>
      <w:tr w:rsidR="001C0DF8" w:rsidRPr="001C0DF8" w14:paraId="0710DBC8" w14:textId="77777777" w:rsidTr="00CB7984">
        <w:trPr>
          <w:trHeight w:val="1710"/>
        </w:trPr>
        <w:tc>
          <w:tcPr>
            <w:tcW w:w="397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FACBDCF" w14:textId="1548EDAA" w:rsidR="001C0DF8" w:rsidRPr="001C0DF8" w:rsidRDefault="001C0DF8" w:rsidP="00CB7984">
            <w:pPr>
              <w:suppressAutoHyphens w:val="0"/>
              <w:jc w:val="both"/>
              <w:rPr>
                <w:rFonts w:ascii="Arial" w:hAnsi="Arial" w:cs="Arial"/>
                <w:color w:val="000000"/>
                <w:sz w:val="22"/>
                <w:szCs w:val="22"/>
                <w:lang w:eastAsia="pt-BR"/>
              </w:rPr>
            </w:pPr>
            <w:bookmarkStart w:id="51" w:name="_Hlk117514178"/>
            <w:r w:rsidRPr="001C0DF8">
              <w:rPr>
                <w:rFonts w:ascii="Arial" w:hAnsi="Arial" w:cs="Arial"/>
                <w:color w:val="000000"/>
                <w:sz w:val="22"/>
                <w:szCs w:val="22"/>
                <w:lang w:eastAsia="pt-BR"/>
              </w:rPr>
              <w:t xml:space="preserve">VII </w:t>
            </w:r>
            <w:r w:rsidR="00CB7984">
              <w:rPr>
                <w:rFonts w:ascii="Arial" w:hAnsi="Arial" w:cs="Arial"/>
                <w:color w:val="000000"/>
                <w:sz w:val="22"/>
                <w:szCs w:val="22"/>
                <w:lang w:eastAsia="pt-BR"/>
              </w:rPr>
              <w:t>– dificultar atividade de investigação ou fiscalização de órgão, entidades ou agentes públicos, ou intervir em sua atuação (embaraço ou obstrução à fiscalização)</w:t>
            </w:r>
            <w:bookmarkEnd w:id="51"/>
          </w:p>
        </w:tc>
        <w:tc>
          <w:tcPr>
            <w:tcW w:w="3118" w:type="dxa"/>
            <w:tcBorders>
              <w:top w:val="single" w:sz="8" w:space="0" w:color="auto"/>
              <w:left w:val="nil"/>
              <w:bottom w:val="single" w:sz="8" w:space="0" w:color="auto"/>
              <w:right w:val="single" w:sz="8" w:space="0" w:color="auto"/>
            </w:tcBorders>
            <w:shd w:val="clear" w:color="auto" w:fill="auto"/>
            <w:vAlign w:val="center"/>
            <w:hideMark/>
          </w:tcPr>
          <w:p w14:paraId="1BFFA54C" w14:textId="289F978A" w:rsidR="00CB7984" w:rsidRPr="001C0DF8" w:rsidRDefault="008431FA" w:rsidP="00CB7984">
            <w:pPr>
              <w:suppressAutoHyphens w:val="0"/>
              <w:jc w:val="both"/>
              <w:rPr>
                <w:rFonts w:ascii="Arial" w:hAnsi="Arial" w:cs="Arial"/>
                <w:color w:val="000000"/>
                <w:sz w:val="22"/>
                <w:szCs w:val="22"/>
                <w:lang w:eastAsia="pt-BR"/>
              </w:rPr>
            </w:pPr>
            <w:r w:rsidRPr="008431FA">
              <w:rPr>
                <w:rFonts w:ascii="Arial" w:hAnsi="Arial" w:cs="Arial"/>
                <w:color w:val="000000"/>
                <w:sz w:val="22"/>
                <w:szCs w:val="22"/>
                <w:lang w:eastAsia="pt-BR"/>
              </w:rPr>
              <w:t xml:space="preserve">Art. </w:t>
            </w:r>
            <w:r w:rsidR="00CB7984">
              <w:rPr>
                <w:rFonts w:ascii="Arial" w:hAnsi="Arial" w:cs="Arial"/>
                <w:color w:val="000000"/>
                <w:sz w:val="22"/>
                <w:szCs w:val="22"/>
                <w:lang w:eastAsia="pt-BR"/>
              </w:rPr>
              <w:t>5</w:t>
            </w:r>
            <w:r w:rsidRPr="008431FA">
              <w:rPr>
                <w:rFonts w:ascii="Arial" w:hAnsi="Arial" w:cs="Arial"/>
                <w:color w:val="000000"/>
                <w:sz w:val="22"/>
                <w:szCs w:val="22"/>
                <w:lang w:eastAsia="pt-BR"/>
              </w:rPr>
              <w:t>º</w:t>
            </w:r>
            <w:r w:rsidR="00CB7984">
              <w:rPr>
                <w:rFonts w:ascii="Arial" w:hAnsi="Arial" w:cs="Arial"/>
                <w:color w:val="000000"/>
                <w:sz w:val="22"/>
                <w:szCs w:val="22"/>
                <w:lang w:eastAsia="pt-BR"/>
              </w:rPr>
              <w:t>, V c/c art. 6º, I da Lei 12.846/2013</w:t>
            </w:r>
          </w:p>
          <w:p w14:paraId="00FA93A8" w14:textId="0C3F92ED" w:rsidR="001C0DF8" w:rsidRPr="001C0DF8" w:rsidRDefault="001C0DF8" w:rsidP="00CB7984">
            <w:pPr>
              <w:suppressAutoHyphens w:val="0"/>
              <w:jc w:val="both"/>
              <w:rPr>
                <w:rFonts w:ascii="Arial" w:hAnsi="Arial" w:cs="Arial"/>
                <w:color w:val="000000"/>
                <w:sz w:val="22"/>
                <w:szCs w:val="22"/>
                <w:lang w:eastAsia="pt-BR"/>
              </w:rPr>
            </w:pPr>
          </w:p>
        </w:tc>
        <w:tc>
          <w:tcPr>
            <w:tcW w:w="3119" w:type="dxa"/>
            <w:tcBorders>
              <w:top w:val="single" w:sz="8" w:space="0" w:color="auto"/>
              <w:left w:val="nil"/>
              <w:bottom w:val="single" w:sz="8" w:space="0" w:color="auto"/>
              <w:right w:val="single" w:sz="8" w:space="0" w:color="auto"/>
            </w:tcBorders>
            <w:shd w:val="clear" w:color="auto" w:fill="auto"/>
            <w:vAlign w:val="center"/>
            <w:hideMark/>
          </w:tcPr>
          <w:p w14:paraId="4F3BB0B1" w14:textId="77777777" w:rsidR="001C0DF8" w:rsidRDefault="00A64F8D" w:rsidP="00CB7984">
            <w:pPr>
              <w:suppressAutoHyphens w:val="0"/>
              <w:jc w:val="both"/>
              <w:rPr>
                <w:rFonts w:ascii="Arial" w:hAnsi="Arial" w:cs="Arial"/>
                <w:color w:val="000000"/>
                <w:sz w:val="22"/>
                <w:szCs w:val="22"/>
                <w:lang w:eastAsia="pt-BR"/>
              </w:rPr>
            </w:pPr>
            <w:bookmarkStart w:id="52" w:name="_Hlk117514187"/>
            <w:r>
              <w:rPr>
                <w:rFonts w:ascii="Arial" w:hAnsi="Arial" w:cs="Arial"/>
                <w:color w:val="000000"/>
                <w:sz w:val="22"/>
                <w:szCs w:val="22"/>
                <w:lang w:eastAsia="pt-BR"/>
              </w:rPr>
              <w:t xml:space="preserve">a) </w:t>
            </w:r>
            <w:r w:rsidR="004E4E52">
              <w:rPr>
                <w:rFonts w:ascii="Arial" w:hAnsi="Arial" w:cs="Arial"/>
                <w:color w:val="000000"/>
                <w:sz w:val="22"/>
                <w:szCs w:val="22"/>
                <w:lang w:eastAsia="pt-BR"/>
              </w:rPr>
              <w:t>De 0,1% até 20% do faturamento bruto do último exercício</w:t>
            </w:r>
            <w:r w:rsidR="00CB7984">
              <w:rPr>
                <w:rFonts w:ascii="Arial" w:hAnsi="Arial" w:cs="Arial"/>
                <w:color w:val="000000"/>
                <w:sz w:val="22"/>
                <w:szCs w:val="22"/>
                <w:lang w:eastAsia="pt-BR"/>
              </w:rPr>
              <w:t xml:space="preserve"> anterior ou, de R$ 6.000,00 a R$ 60.000.000,00, caso não seja possível utilizar o critério do valor do faturamento</w:t>
            </w:r>
            <w:bookmarkEnd w:id="52"/>
            <w:r>
              <w:rPr>
                <w:rFonts w:ascii="Arial" w:hAnsi="Arial" w:cs="Arial"/>
                <w:color w:val="000000"/>
                <w:sz w:val="22"/>
                <w:szCs w:val="22"/>
                <w:lang w:eastAsia="pt-BR"/>
              </w:rPr>
              <w:t>; ou</w:t>
            </w:r>
          </w:p>
          <w:p w14:paraId="27FF4543" w14:textId="7DDA6111" w:rsidR="00A64F8D" w:rsidRPr="001C0DF8" w:rsidRDefault="00A64F8D" w:rsidP="00CB7984">
            <w:pPr>
              <w:suppressAutoHyphens w:val="0"/>
              <w:jc w:val="both"/>
              <w:rPr>
                <w:rFonts w:ascii="Arial" w:hAnsi="Arial" w:cs="Arial"/>
                <w:color w:val="000000"/>
                <w:sz w:val="22"/>
                <w:szCs w:val="22"/>
                <w:lang w:eastAsia="pt-BR"/>
              </w:rPr>
            </w:pPr>
            <w:r>
              <w:rPr>
                <w:rFonts w:ascii="Arial" w:hAnsi="Arial" w:cs="Arial"/>
                <w:color w:val="000000"/>
                <w:sz w:val="22"/>
                <w:szCs w:val="22"/>
                <w:lang w:eastAsia="pt-BR"/>
              </w:rPr>
              <w:t>b) Até 150% do valor da anuidade calculada com base no capital social</w:t>
            </w:r>
          </w:p>
        </w:tc>
      </w:tr>
    </w:tbl>
    <w:p w14:paraId="2CCC4EBA" w14:textId="77777777" w:rsidR="001C0DF8" w:rsidRPr="001C0DF8" w:rsidRDefault="001C0DF8" w:rsidP="00ED7844">
      <w:pPr>
        <w:pStyle w:val="Recuodecorpodetexto2"/>
        <w:spacing w:line="360" w:lineRule="auto"/>
        <w:ind w:left="0" w:firstLine="1134"/>
        <w:jc w:val="both"/>
        <w:rPr>
          <w:rFonts w:ascii="Arial" w:hAnsi="Arial" w:cs="Arial"/>
          <w:bCs/>
          <w:sz w:val="22"/>
          <w:szCs w:val="22"/>
        </w:rPr>
      </w:pPr>
    </w:p>
    <w:p w14:paraId="34F50735" w14:textId="01783A43" w:rsidR="00F26A65" w:rsidRPr="001C0DF8" w:rsidRDefault="00F26A65" w:rsidP="00ED7844">
      <w:pPr>
        <w:pStyle w:val="Recuodecorpodetexto2"/>
        <w:spacing w:line="360" w:lineRule="auto"/>
        <w:ind w:left="0" w:firstLine="1134"/>
        <w:jc w:val="both"/>
        <w:rPr>
          <w:rFonts w:ascii="Arial" w:hAnsi="Arial" w:cs="Arial"/>
          <w:bCs/>
          <w:sz w:val="22"/>
          <w:szCs w:val="22"/>
        </w:rPr>
      </w:pPr>
      <w:bookmarkStart w:id="53" w:name="_Hlk117514198"/>
      <w:r w:rsidRPr="001C0DF8">
        <w:rPr>
          <w:rFonts w:ascii="Arial" w:hAnsi="Arial" w:cs="Arial"/>
          <w:bCs/>
          <w:sz w:val="22"/>
          <w:szCs w:val="22"/>
        </w:rPr>
        <w:t xml:space="preserve">§ 1º </w:t>
      </w:r>
      <w:r w:rsidR="0000480E">
        <w:rPr>
          <w:rFonts w:ascii="Arial" w:hAnsi="Arial" w:cs="Arial"/>
          <w:bCs/>
          <w:sz w:val="22"/>
          <w:szCs w:val="22"/>
        </w:rPr>
        <w:t xml:space="preserve">- </w:t>
      </w:r>
      <w:r w:rsidRPr="001C0DF8">
        <w:rPr>
          <w:rFonts w:ascii="Arial" w:hAnsi="Arial" w:cs="Arial"/>
          <w:bCs/>
          <w:sz w:val="22"/>
          <w:szCs w:val="22"/>
        </w:rPr>
        <w:t>Além das</w:t>
      </w:r>
      <w:r w:rsidR="00B3693C" w:rsidRPr="001C0DF8">
        <w:rPr>
          <w:rFonts w:ascii="Arial" w:hAnsi="Arial" w:cs="Arial"/>
          <w:bCs/>
          <w:sz w:val="22"/>
          <w:szCs w:val="22"/>
        </w:rPr>
        <w:t xml:space="preserve"> infrações descritas no artigo 5</w:t>
      </w:r>
      <w:r w:rsidRPr="001C0DF8">
        <w:rPr>
          <w:rFonts w:ascii="Arial" w:hAnsi="Arial" w:cs="Arial"/>
          <w:bCs/>
          <w:sz w:val="22"/>
          <w:szCs w:val="22"/>
        </w:rPr>
        <w:t>º desta Re</w:t>
      </w:r>
      <w:r w:rsidR="00B3693C" w:rsidRPr="001C0DF8">
        <w:rPr>
          <w:rFonts w:ascii="Arial" w:hAnsi="Arial" w:cs="Arial"/>
          <w:bCs/>
          <w:sz w:val="22"/>
          <w:szCs w:val="22"/>
        </w:rPr>
        <w:t>solução, o Corecon-</w:t>
      </w:r>
      <w:proofErr w:type="spellStart"/>
      <w:r w:rsidR="00CB7984">
        <w:rPr>
          <w:rFonts w:ascii="Arial" w:hAnsi="Arial" w:cs="Arial"/>
          <w:bCs/>
          <w:sz w:val="22"/>
          <w:szCs w:val="22"/>
        </w:rPr>
        <w:t>Ce</w:t>
      </w:r>
      <w:proofErr w:type="spellEnd"/>
      <w:r w:rsidR="00B3693C" w:rsidRPr="001C0DF8">
        <w:rPr>
          <w:rFonts w:ascii="Arial" w:hAnsi="Arial" w:cs="Arial"/>
          <w:bCs/>
          <w:sz w:val="22"/>
          <w:szCs w:val="22"/>
        </w:rPr>
        <w:t xml:space="preserve"> também poderá</w:t>
      </w:r>
      <w:r w:rsidRPr="001C0DF8">
        <w:rPr>
          <w:rFonts w:ascii="Arial" w:hAnsi="Arial" w:cs="Arial"/>
          <w:bCs/>
          <w:sz w:val="22"/>
          <w:szCs w:val="22"/>
        </w:rPr>
        <w:t xml:space="preserve"> cobrar multa de até 250% (duzentos e cinquenta por cento) do valor</w:t>
      </w:r>
      <w:r w:rsidR="00B3693C" w:rsidRPr="001C0DF8">
        <w:rPr>
          <w:rFonts w:ascii="Arial" w:hAnsi="Arial" w:cs="Arial"/>
          <w:bCs/>
          <w:sz w:val="22"/>
          <w:szCs w:val="22"/>
        </w:rPr>
        <w:t xml:space="preserve"> </w:t>
      </w:r>
      <w:r w:rsidRPr="001C0DF8">
        <w:rPr>
          <w:rFonts w:ascii="Arial" w:hAnsi="Arial" w:cs="Arial"/>
          <w:bCs/>
          <w:sz w:val="22"/>
          <w:szCs w:val="22"/>
        </w:rPr>
        <w:t xml:space="preserve">da </w:t>
      </w:r>
      <w:bookmarkStart w:id="54" w:name="_Hlk117514206"/>
      <w:bookmarkEnd w:id="53"/>
      <w:r w:rsidRPr="001C0DF8">
        <w:rPr>
          <w:rFonts w:ascii="Arial" w:hAnsi="Arial" w:cs="Arial"/>
          <w:bCs/>
          <w:sz w:val="22"/>
          <w:szCs w:val="22"/>
        </w:rPr>
        <w:t>anuidade vigente pelas demais infrações aos dispositivos das Leis nº 1.411/1951 e nº 6.839/1980,</w:t>
      </w:r>
      <w:r w:rsidR="00B3693C" w:rsidRPr="001C0DF8">
        <w:rPr>
          <w:rFonts w:ascii="Arial" w:hAnsi="Arial" w:cs="Arial"/>
          <w:bCs/>
          <w:sz w:val="22"/>
          <w:szCs w:val="22"/>
        </w:rPr>
        <w:t xml:space="preserve"> </w:t>
      </w:r>
      <w:r w:rsidRPr="001C0DF8">
        <w:rPr>
          <w:rFonts w:ascii="Arial" w:hAnsi="Arial" w:cs="Arial"/>
          <w:bCs/>
          <w:sz w:val="22"/>
          <w:szCs w:val="22"/>
        </w:rPr>
        <w:t>e do Decreto nº 31.794/1952.</w:t>
      </w:r>
      <w:bookmarkEnd w:id="54"/>
    </w:p>
    <w:p w14:paraId="37223EFA" w14:textId="7D721FAA" w:rsidR="00F26A65" w:rsidRPr="001C0DF8" w:rsidRDefault="00F26A65" w:rsidP="00ED7844">
      <w:pPr>
        <w:pStyle w:val="Recuodecorpodetexto2"/>
        <w:spacing w:line="360" w:lineRule="auto"/>
        <w:ind w:left="0" w:firstLine="1134"/>
        <w:jc w:val="both"/>
        <w:rPr>
          <w:rFonts w:ascii="Arial" w:hAnsi="Arial" w:cs="Arial"/>
          <w:bCs/>
          <w:sz w:val="22"/>
          <w:szCs w:val="22"/>
        </w:rPr>
      </w:pPr>
      <w:bookmarkStart w:id="55" w:name="_Hlk117514215"/>
      <w:r w:rsidRPr="001C0DF8">
        <w:rPr>
          <w:rFonts w:ascii="Arial" w:hAnsi="Arial" w:cs="Arial"/>
          <w:bCs/>
          <w:sz w:val="22"/>
          <w:szCs w:val="22"/>
        </w:rPr>
        <w:t xml:space="preserve">§ 2º </w:t>
      </w:r>
      <w:r w:rsidR="0000480E">
        <w:rPr>
          <w:rFonts w:ascii="Arial" w:hAnsi="Arial" w:cs="Arial"/>
          <w:bCs/>
          <w:sz w:val="22"/>
          <w:szCs w:val="22"/>
        </w:rPr>
        <w:t xml:space="preserve">- </w:t>
      </w:r>
      <w:r w:rsidRPr="001C0DF8">
        <w:rPr>
          <w:rFonts w:ascii="Arial" w:hAnsi="Arial" w:cs="Arial"/>
          <w:bCs/>
          <w:sz w:val="22"/>
          <w:szCs w:val="22"/>
        </w:rPr>
        <w:t>O valor exato da multa s</w:t>
      </w:r>
      <w:r w:rsidR="00B3693C" w:rsidRPr="001C0DF8">
        <w:rPr>
          <w:rFonts w:ascii="Arial" w:hAnsi="Arial" w:cs="Arial"/>
          <w:bCs/>
          <w:sz w:val="22"/>
          <w:szCs w:val="22"/>
        </w:rPr>
        <w:t>erá definido pelo Plenário do</w:t>
      </w:r>
      <w:r w:rsidRPr="001C0DF8">
        <w:rPr>
          <w:rFonts w:ascii="Arial" w:hAnsi="Arial" w:cs="Arial"/>
          <w:bCs/>
          <w:sz w:val="22"/>
          <w:szCs w:val="22"/>
        </w:rPr>
        <w:t xml:space="preserve"> </w:t>
      </w:r>
      <w:r w:rsidR="00B3693C" w:rsidRPr="001C0DF8">
        <w:rPr>
          <w:rFonts w:ascii="Arial" w:hAnsi="Arial" w:cs="Arial"/>
          <w:bCs/>
          <w:sz w:val="22"/>
          <w:szCs w:val="22"/>
        </w:rPr>
        <w:t>Corecon-</w:t>
      </w:r>
      <w:proofErr w:type="spellStart"/>
      <w:r w:rsidR="00B809CE">
        <w:rPr>
          <w:rFonts w:ascii="Arial" w:hAnsi="Arial" w:cs="Arial"/>
          <w:bCs/>
          <w:sz w:val="22"/>
          <w:szCs w:val="22"/>
        </w:rPr>
        <w:t>Ce</w:t>
      </w:r>
      <w:proofErr w:type="spellEnd"/>
      <w:r w:rsidRPr="001C0DF8">
        <w:rPr>
          <w:rFonts w:ascii="Arial" w:hAnsi="Arial" w:cs="Arial"/>
          <w:bCs/>
          <w:sz w:val="22"/>
          <w:szCs w:val="22"/>
        </w:rPr>
        <w:t xml:space="preserve"> observando-se o limite máximo fixado nesta Resolução, as circunstâncias atenuantes e</w:t>
      </w:r>
      <w:r w:rsidR="00B3693C" w:rsidRPr="001C0DF8">
        <w:rPr>
          <w:rFonts w:ascii="Arial" w:hAnsi="Arial" w:cs="Arial"/>
          <w:bCs/>
          <w:sz w:val="22"/>
          <w:szCs w:val="22"/>
        </w:rPr>
        <w:t xml:space="preserve"> </w:t>
      </w:r>
      <w:r w:rsidRPr="001C0DF8">
        <w:rPr>
          <w:rFonts w:ascii="Arial" w:hAnsi="Arial" w:cs="Arial"/>
          <w:bCs/>
          <w:sz w:val="22"/>
          <w:szCs w:val="22"/>
        </w:rPr>
        <w:t>agravantes de cada caso, bem como os princípios da proporcionalidade e razoabilidade</w:t>
      </w:r>
      <w:bookmarkEnd w:id="55"/>
      <w:r w:rsidRPr="001C0DF8">
        <w:rPr>
          <w:rFonts w:ascii="Arial" w:hAnsi="Arial" w:cs="Arial"/>
          <w:bCs/>
          <w:sz w:val="22"/>
          <w:szCs w:val="22"/>
        </w:rPr>
        <w:t>.</w:t>
      </w:r>
    </w:p>
    <w:p w14:paraId="49674269" w14:textId="02140DBA" w:rsidR="00913CEF" w:rsidRDefault="003705D0" w:rsidP="00ED7844">
      <w:pPr>
        <w:pStyle w:val="Recuodecorpodetexto2"/>
        <w:spacing w:line="360" w:lineRule="auto"/>
        <w:ind w:left="0" w:firstLine="1134"/>
        <w:jc w:val="both"/>
        <w:rPr>
          <w:rFonts w:ascii="Arial" w:hAnsi="Arial" w:cs="Arial"/>
          <w:bCs/>
          <w:sz w:val="22"/>
          <w:szCs w:val="22"/>
        </w:rPr>
      </w:pPr>
      <w:r w:rsidRPr="003705D0">
        <w:rPr>
          <w:rFonts w:ascii="Arial" w:hAnsi="Arial" w:cs="Arial"/>
          <w:bCs/>
          <w:sz w:val="22"/>
          <w:szCs w:val="22"/>
        </w:rPr>
        <w:t>§ 3º Em caso de reincidência da mesma infração, praticada dentro do prazo de 2 (dois) anos, contados do trânsito em julgado a ser certificado no âmbito do processo administrativo, será aplicada nova multa elevada ao dobro, sem prejuízo da anterior, mediante novo procedimento.</w:t>
      </w:r>
    </w:p>
    <w:p w14:paraId="5D893D7F" w14:textId="77777777" w:rsidR="001308E6" w:rsidRDefault="00267A47" w:rsidP="00ED7844">
      <w:pPr>
        <w:pStyle w:val="Recuodecorpodetexto2"/>
        <w:spacing w:line="360" w:lineRule="auto"/>
        <w:ind w:left="0" w:firstLine="1134"/>
        <w:jc w:val="both"/>
        <w:rPr>
          <w:rFonts w:ascii="Arial" w:hAnsi="Arial" w:cs="Arial"/>
          <w:bCs/>
          <w:sz w:val="22"/>
          <w:szCs w:val="22"/>
        </w:rPr>
      </w:pPr>
      <w:bookmarkStart w:id="56" w:name="_Hlk117514243"/>
      <w:r w:rsidRPr="006613D3">
        <w:rPr>
          <w:rFonts w:ascii="Arial" w:hAnsi="Arial" w:cs="Arial"/>
          <w:bCs/>
          <w:sz w:val="22"/>
          <w:szCs w:val="22"/>
        </w:rPr>
        <w:t>Art.</w:t>
      </w:r>
      <w:r w:rsidR="00ED7844" w:rsidRPr="006613D3">
        <w:rPr>
          <w:rFonts w:ascii="Arial" w:hAnsi="Arial" w:cs="Arial"/>
          <w:bCs/>
          <w:sz w:val="22"/>
          <w:szCs w:val="22"/>
        </w:rPr>
        <w:t xml:space="preserve"> </w:t>
      </w:r>
      <w:r w:rsidR="006613D3" w:rsidRPr="006613D3">
        <w:rPr>
          <w:rFonts w:ascii="Arial" w:hAnsi="Arial" w:cs="Arial"/>
          <w:bCs/>
          <w:sz w:val="22"/>
          <w:szCs w:val="22"/>
        </w:rPr>
        <w:t>6</w:t>
      </w:r>
      <w:r w:rsidRPr="006613D3">
        <w:rPr>
          <w:rFonts w:ascii="Arial" w:hAnsi="Arial" w:cs="Arial"/>
          <w:bCs/>
          <w:sz w:val="22"/>
          <w:szCs w:val="22"/>
        </w:rPr>
        <w:t>º</w:t>
      </w:r>
      <w:r w:rsidR="0078639C" w:rsidRPr="006613D3">
        <w:rPr>
          <w:rFonts w:ascii="Arial" w:hAnsi="Arial" w:cs="Arial"/>
          <w:bCs/>
          <w:sz w:val="22"/>
          <w:szCs w:val="22"/>
        </w:rPr>
        <w:t xml:space="preserve"> -</w:t>
      </w:r>
      <w:r w:rsidRPr="006613D3">
        <w:rPr>
          <w:rFonts w:ascii="Arial" w:hAnsi="Arial" w:cs="Arial"/>
          <w:bCs/>
          <w:sz w:val="22"/>
          <w:szCs w:val="22"/>
        </w:rPr>
        <w:t xml:space="preserve"> </w:t>
      </w:r>
      <w:r w:rsidRPr="001C0DF8">
        <w:rPr>
          <w:rFonts w:ascii="Arial" w:hAnsi="Arial" w:cs="Arial"/>
          <w:bCs/>
          <w:sz w:val="22"/>
          <w:szCs w:val="22"/>
        </w:rPr>
        <w:t>A presente Resolução entra em vigor na data de sua publicação, com efeitos a</w:t>
      </w:r>
      <w:r w:rsidR="00ED7844" w:rsidRPr="001C0DF8">
        <w:rPr>
          <w:rFonts w:ascii="Arial" w:hAnsi="Arial" w:cs="Arial"/>
          <w:bCs/>
          <w:sz w:val="22"/>
          <w:szCs w:val="22"/>
        </w:rPr>
        <w:t xml:space="preserve"> </w:t>
      </w:r>
      <w:r w:rsidRPr="001C0DF8">
        <w:rPr>
          <w:rFonts w:ascii="Arial" w:hAnsi="Arial" w:cs="Arial"/>
          <w:bCs/>
          <w:sz w:val="22"/>
          <w:szCs w:val="22"/>
        </w:rPr>
        <w:t>partir de 1º de janeiro de 202</w:t>
      </w:r>
      <w:r w:rsidR="001308E6">
        <w:rPr>
          <w:rFonts w:ascii="Arial" w:hAnsi="Arial" w:cs="Arial"/>
          <w:bCs/>
          <w:sz w:val="22"/>
          <w:szCs w:val="22"/>
        </w:rPr>
        <w:t>5</w:t>
      </w:r>
    </w:p>
    <w:p w14:paraId="774486FF" w14:textId="77777777" w:rsidR="001308E6" w:rsidRDefault="001308E6" w:rsidP="00ED7844">
      <w:pPr>
        <w:pStyle w:val="Recuodecorpodetexto2"/>
        <w:spacing w:line="360" w:lineRule="auto"/>
        <w:ind w:left="0" w:firstLine="1134"/>
        <w:jc w:val="both"/>
        <w:rPr>
          <w:rFonts w:ascii="Arial" w:hAnsi="Arial" w:cs="Arial"/>
          <w:bCs/>
          <w:sz w:val="22"/>
          <w:szCs w:val="22"/>
        </w:rPr>
      </w:pPr>
    </w:p>
    <w:p w14:paraId="3E23BF24" w14:textId="75090CFF" w:rsidR="004532E8" w:rsidRPr="001C0DF8" w:rsidRDefault="00267A47" w:rsidP="00ED7844">
      <w:pPr>
        <w:pStyle w:val="Recuodecorpodetexto2"/>
        <w:spacing w:line="360" w:lineRule="auto"/>
        <w:ind w:left="0" w:firstLine="1134"/>
        <w:jc w:val="both"/>
        <w:rPr>
          <w:rFonts w:ascii="Arial" w:hAnsi="Arial" w:cs="Arial"/>
          <w:bCs/>
          <w:sz w:val="22"/>
          <w:szCs w:val="22"/>
        </w:rPr>
      </w:pPr>
      <w:r w:rsidRPr="001C0DF8">
        <w:rPr>
          <w:rFonts w:ascii="Arial" w:hAnsi="Arial" w:cs="Arial"/>
          <w:bCs/>
          <w:sz w:val="22"/>
          <w:szCs w:val="22"/>
        </w:rPr>
        <w:t>.</w:t>
      </w:r>
    </w:p>
    <w:bookmarkEnd w:id="56"/>
    <w:p w14:paraId="53805868" w14:textId="77777777" w:rsidR="00913CEF" w:rsidRPr="001C0DF8" w:rsidRDefault="00913CEF" w:rsidP="006F2535">
      <w:pPr>
        <w:pStyle w:val="Recuodecorpodetexto2"/>
        <w:spacing w:line="360" w:lineRule="auto"/>
        <w:jc w:val="both"/>
        <w:rPr>
          <w:rFonts w:ascii="Arial" w:hAnsi="Arial" w:cs="Arial"/>
          <w:bCs/>
          <w:sz w:val="22"/>
          <w:szCs w:val="22"/>
        </w:rPr>
      </w:pPr>
    </w:p>
    <w:p w14:paraId="7DCC70E8" w14:textId="66799C9B" w:rsidR="0062620E" w:rsidRPr="001C0DF8" w:rsidRDefault="005C5C1B" w:rsidP="006079AA">
      <w:pPr>
        <w:pStyle w:val="Recuodecorpodetexto2"/>
        <w:spacing w:line="360" w:lineRule="auto"/>
        <w:ind w:left="0"/>
        <w:jc w:val="center"/>
        <w:rPr>
          <w:rFonts w:ascii="Arial" w:hAnsi="Arial" w:cs="Arial"/>
          <w:bCs/>
          <w:sz w:val="22"/>
          <w:szCs w:val="22"/>
        </w:rPr>
      </w:pPr>
      <w:bookmarkStart w:id="57" w:name="_Hlk117514277"/>
      <w:proofErr w:type="spellStart"/>
      <w:r w:rsidRPr="001C0DF8">
        <w:rPr>
          <w:rFonts w:ascii="Arial" w:hAnsi="Arial" w:cs="Arial"/>
          <w:bCs/>
          <w:sz w:val="22"/>
          <w:szCs w:val="22"/>
        </w:rPr>
        <w:t>Fortaleza-CE</w:t>
      </w:r>
      <w:proofErr w:type="spellEnd"/>
      <w:r w:rsidR="00A42DAF" w:rsidRPr="001C0DF8">
        <w:rPr>
          <w:rFonts w:ascii="Arial" w:hAnsi="Arial" w:cs="Arial"/>
          <w:bCs/>
          <w:sz w:val="22"/>
          <w:szCs w:val="22"/>
        </w:rPr>
        <w:t xml:space="preserve">, </w:t>
      </w:r>
      <w:r w:rsidR="00407E92">
        <w:rPr>
          <w:rFonts w:ascii="Arial" w:hAnsi="Arial" w:cs="Arial"/>
          <w:bCs/>
          <w:sz w:val="22"/>
          <w:szCs w:val="22"/>
        </w:rPr>
        <w:t>1</w:t>
      </w:r>
      <w:r w:rsidR="00A91833">
        <w:rPr>
          <w:rFonts w:ascii="Arial" w:hAnsi="Arial" w:cs="Arial"/>
          <w:bCs/>
          <w:sz w:val="22"/>
          <w:szCs w:val="22"/>
        </w:rPr>
        <w:t>0</w:t>
      </w:r>
      <w:r w:rsidR="002B188F" w:rsidRPr="001C0DF8">
        <w:rPr>
          <w:rFonts w:ascii="Arial" w:hAnsi="Arial" w:cs="Arial"/>
          <w:bCs/>
          <w:sz w:val="22"/>
          <w:szCs w:val="22"/>
        </w:rPr>
        <w:t xml:space="preserve"> </w:t>
      </w:r>
      <w:r w:rsidR="00A42DAF" w:rsidRPr="001C0DF8">
        <w:rPr>
          <w:rFonts w:ascii="Arial" w:hAnsi="Arial" w:cs="Arial"/>
          <w:bCs/>
          <w:sz w:val="22"/>
          <w:szCs w:val="22"/>
        </w:rPr>
        <w:t xml:space="preserve">de </w:t>
      </w:r>
      <w:r w:rsidR="00A91833">
        <w:rPr>
          <w:rFonts w:ascii="Arial" w:hAnsi="Arial" w:cs="Arial"/>
          <w:bCs/>
          <w:sz w:val="22"/>
          <w:szCs w:val="22"/>
        </w:rPr>
        <w:t>outubro</w:t>
      </w:r>
      <w:r w:rsidR="002B188F" w:rsidRPr="001C0DF8">
        <w:rPr>
          <w:rFonts w:ascii="Arial" w:hAnsi="Arial" w:cs="Arial"/>
          <w:bCs/>
          <w:sz w:val="22"/>
          <w:szCs w:val="22"/>
        </w:rPr>
        <w:t xml:space="preserve"> de 20</w:t>
      </w:r>
      <w:r w:rsidR="00C87D08">
        <w:rPr>
          <w:rFonts w:ascii="Arial" w:hAnsi="Arial" w:cs="Arial"/>
          <w:bCs/>
          <w:sz w:val="22"/>
          <w:szCs w:val="22"/>
        </w:rPr>
        <w:t>2</w:t>
      </w:r>
      <w:r w:rsidR="001308E6">
        <w:rPr>
          <w:rFonts w:ascii="Arial" w:hAnsi="Arial" w:cs="Arial"/>
          <w:bCs/>
          <w:sz w:val="22"/>
          <w:szCs w:val="22"/>
        </w:rPr>
        <w:t>4</w:t>
      </w:r>
      <w:r w:rsidR="00C815B0" w:rsidRPr="001C0DF8">
        <w:rPr>
          <w:rFonts w:ascii="Arial" w:hAnsi="Arial" w:cs="Arial"/>
          <w:bCs/>
          <w:sz w:val="22"/>
          <w:szCs w:val="22"/>
        </w:rPr>
        <w:t>.</w:t>
      </w:r>
    </w:p>
    <w:p w14:paraId="588E964E" w14:textId="77777777" w:rsidR="001C0DF8" w:rsidRDefault="001C0DF8" w:rsidP="006079AA">
      <w:pPr>
        <w:pStyle w:val="Recuodecorpodetexto2"/>
        <w:spacing w:line="360" w:lineRule="auto"/>
        <w:ind w:left="0" w:firstLine="935"/>
        <w:jc w:val="center"/>
        <w:rPr>
          <w:rFonts w:ascii="Arial" w:hAnsi="Arial" w:cs="Arial"/>
          <w:bCs/>
          <w:sz w:val="22"/>
          <w:szCs w:val="22"/>
        </w:rPr>
      </w:pPr>
    </w:p>
    <w:p w14:paraId="249A2FF5" w14:textId="77777777" w:rsidR="005924D5" w:rsidRDefault="005924D5" w:rsidP="006079AA">
      <w:pPr>
        <w:pStyle w:val="Recuodecorpodetexto2"/>
        <w:spacing w:line="360" w:lineRule="auto"/>
        <w:ind w:left="0" w:firstLine="935"/>
        <w:jc w:val="center"/>
        <w:rPr>
          <w:rFonts w:ascii="Arial" w:hAnsi="Arial" w:cs="Arial"/>
          <w:bCs/>
          <w:sz w:val="22"/>
          <w:szCs w:val="22"/>
        </w:rPr>
      </w:pPr>
    </w:p>
    <w:p w14:paraId="769BD1D1" w14:textId="77777777" w:rsidR="005924D5" w:rsidRPr="001C0DF8" w:rsidRDefault="005924D5" w:rsidP="006079AA">
      <w:pPr>
        <w:pStyle w:val="Recuodecorpodetexto2"/>
        <w:spacing w:line="360" w:lineRule="auto"/>
        <w:ind w:left="0" w:firstLine="935"/>
        <w:jc w:val="center"/>
        <w:rPr>
          <w:rFonts w:ascii="Arial" w:hAnsi="Arial" w:cs="Arial"/>
          <w:bCs/>
          <w:sz w:val="22"/>
          <w:szCs w:val="22"/>
        </w:rPr>
      </w:pPr>
    </w:p>
    <w:p w14:paraId="60942BAA" w14:textId="75D584FC" w:rsidR="00A91833" w:rsidRDefault="00A91833" w:rsidP="00913CEF">
      <w:pPr>
        <w:jc w:val="center"/>
        <w:rPr>
          <w:rFonts w:ascii="Arial" w:hAnsi="Arial" w:cs="Arial"/>
          <w:bCs/>
          <w:sz w:val="22"/>
          <w:szCs w:val="22"/>
        </w:rPr>
      </w:pPr>
      <w:r w:rsidRPr="00A91833">
        <w:rPr>
          <w:rFonts w:ascii="Arial" w:hAnsi="Arial" w:cs="Arial"/>
          <w:bCs/>
          <w:sz w:val="22"/>
          <w:szCs w:val="22"/>
        </w:rPr>
        <w:t xml:space="preserve">Jose </w:t>
      </w:r>
      <w:proofErr w:type="spellStart"/>
      <w:r w:rsidRPr="00A91833">
        <w:rPr>
          <w:rFonts w:ascii="Arial" w:hAnsi="Arial" w:cs="Arial"/>
          <w:bCs/>
          <w:sz w:val="22"/>
          <w:szCs w:val="22"/>
        </w:rPr>
        <w:t>Wandemberg</w:t>
      </w:r>
      <w:proofErr w:type="spellEnd"/>
      <w:r w:rsidRPr="00A91833">
        <w:rPr>
          <w:rFonts w:ascii="Arial" w:hAnsi="Arial" w:cs="Arial"/>
          <w:bCs/>
          <w:sz w:val="22"/>
          <w:szCs w:val="22"/>
        </w:rPr>
        <w:t xml:space="preserve"> Rodrigues Almeida</w:t>
      </w:r>
    </w:p>
    <w:p w14:paraId="4FBB060B" w14:textId="5AAC6EB0" w:rsidR="0062620E" w:rsidRPr="001C0DF8" w:rsidRDefault="00A91833" w:rsidP="00913CEF">
      <w:pPr>
        <w:jc w:val="center"/>
        <w:rPr>
          <w:rFonts w:ascii="Arial" w:hAnsi="Arial" w:cs="Arial"/>
          <w:sz w:val="22"/>
          <w:szCs w:val="22"/>
        </w:rPr>
      </w:pPr>
      <w:r w:rsidRPr="001C0DF8">
        <w:rPr>
          <w:rFonts w:ascii="Arial" w:hAnsi="Arial" w:cs="Arial"/>
          <w:bCs/>
          <w:sz w:val="22"/>
          <w:szCs w:val="22"/>
        </w:rPr>
        <w:t>Presidente</w:t>
      </w:r>
      <w:bookmarkEnd w:id="57"/>
    </w:p>
    <w:sectPr w:rsidR="0062620E" w:rsidRPr="001C0DF8" w:rsidSect="00C87D08">
      <w:headerReference w:type="default" r:id="rId8"/>
      <w:footerReference w:type="default" r:id="rId9"/>
      <w:pgSz w:w="11906" w:h="16838"/>
      <w:pgMar w:top="1418" w:right="1700" w:bottom="1276" w:left="1134" w:header="709"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90A3D3" w14:textId="77777777" w:rsidR="00F849A4" w:rsidRDefault="00F849A4">
      <w:r>
        <w:separator/>
      </w:r>
    </w:p>
  </w:endnote>
  <w:endnote w:type="continuationSeparator" w:id="0">
    <w:p w14:paraId="52D93F25" w14:textId="77777777" w:rsidR="00F849A4" w:rsidRDefault="00F849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Liberation Serif">
    <w:altName w:val="Times New Roman"/>
    <w:charset w:val="00"/>
    <w:family w:val="roman"/>
    <w:pitch w:val="variable"/>
    <w:sig w:usb0="E0000AFF" w:usb1="500078FF" w:usb2="00000021" w:usb3="00000000" w:csb0="000001BF" w:csb1="00000000"/>
  </w:font>
  <w:font w:name="DejaVu Sans">
    <w:altName w:val="Times New Roman"/>
    <w:charset w:val="00"/>
    <w:family w:val="swiss"/>
    <w:pitch w:val="variable"/>
    <w:sig w:usb0="E7002EFF" w:usb1="D200FDFF" w:usb2="0A24602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D39E16" w14:textId="518393BE" w:rsidR="00404325" w:rsidRDefault="0032780D">
    <w:pPr>
      <w:pStyle w:val="Rodap"/>
    </w:pPr>
    <w:r>
      <w:rPr>
        <w:noProof/>
        <w:lang w:eastAsia="pt-BR"/>
      </w:rPr>
      <mc:AlternateContent>
        <mc:Choice Requires="wps">
          <w:drawing>
            <wp:anchor distT="0" distB="0" distL="114935" distR="114935" simplePos="0" relativeHeight="251658240" behindDoc="0" locked="0" layoutInCell="1" allowOverlap="1" wp14:anchorId="5BFAB311" wp14:editId="3311EB7B">
              <wp:simplePos x="0" y="0"/>
              <wp:positionH relativeFrom="column">
                <wp:posOffset>-514350</wp:posOffset>
              </wp:positionH>
              <wp:positionV relativeFrom="paragraph">
                <wp:posOffset>-122555</wp:posOffset>
              </wp:positionV>
              <wp:extent cx="7443470" cy="715645"/>
              <wp:effectExtent l="9525" t="10795" r="5080" b="6985"/>
              <wp:wrapNone/>
              <wp:docPr id="732716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43470" cy="715645"/>
                      </a:xfrm>
                      <a:prstGeom prst="rect">
                        <a:avLst/>
                      </a:prstGeom>
                      <a:solidFill>
                        <a:srgbClr val="17365D"/>
                      </a:solidFill>
                      <a:ln w="6350">
                        <a:solidFill>
                          <a:srgbClr val="17365D"/>
                        </a:solidFill>
                        <a:miter lim="800000"/>
                        <a:headEnd/>
                        <a:tailEnd/>
                      </a:ln>
                    </wps:spPr>
                    <wps:txbx>
                      <w:txbxContent>
                        <w:p w14:paraId="3BB48D3C" w14:textId="77777777" w:rsidR="00404325" w:rsidRDefault="00404325" w:rsidP="001831D3">
                          <w:pPr>
                            <w:pStyle w:val="SemEspaamento"/>
                            <w:rPr>
                              <w:sz w:val="18"/>
                              <w:szCs w:val="18"/>
                            </w:rPr>
                          </w:pPr>
                        </w:p>
                        <w:p w14:paraId="189B0C84" w14:textId="77777777" w:rsidR="00404325" w:rsidRDefault="00404325" w:rsidP="001831D3">
                          <w:pPr>
                            <w:pStyle w:val="SemEspaamento"/>
                            <w:rPr>
                              <w:sz w:val="18"/>
                              <w:szCs w:val="18"/>
                            </w:rPr>
                          </w:pPr>
                          <w:r>
                            <w:rPr>
                              <w:sz w:val="18"/>
                              <w:szCs w:val="18"/>
                            </w:rPr>
                            <w:t xml:space="preserve">                                                                                                                                                         Av. Antônio Sales 1317 - sala 102 – Joaquim Távora – CEP 60.135-100</w:t>
                          </w:r>
                        </w:p>
                        <w:p w14:paraId="0F3BF601" w14:textId="77777777" w:rsidR="00404325" w:rsidRDefault="00404325" w:rsidP="001831D3">
                          <w:pPr>
                            <w:pStyle w:val="SemEspaamento"/>
                            <w:rPr>
                              <w:sz w:val="18"/>
                              <w:szCs w:val="18"/>
                            </w:rPr>
                          </w:pPr>
                          <w:r>
                            <w:rPr>
                              <w:sz w:val="18"/>
                              <w:szCs w:val="18"/>
                            </w:rPr>
                            <w:t xml:space="preserve">                                                                                                                                                                 (85) 3246-1551 | (85) 3246-0523 | www.corecon-ce.org.br</w:t>
                          </w:r>
                        </w:p>
                        <w:p w14:paraId="0A5933DF" w14:textId="77777777" w:rsidR="00404325" w:rsidRDefault="00404325" w:rsidP="001831D3"/>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FAB311" id="_x0000_t202" coordsize="21600,21600" o:spt="202" path="m,l,21600r21600,l21600,xe">
              <v:stroke joinstyle="miter"/>
              <v:path gradientshapeok="t" o:connecttype="rect"/>
            </v:shapetype>
            <v:shape id="Text Box 2" o:spid="_x0000_s1026" type="#_x0000_t202" style="position:absolute;margin-left:-40.5pt;margin-top:-9.65pt;width:586.1pt;height:56.3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" fillcolor="#17365d" strokecolor="#17365d" strokeweight=".5pt">
              <v:textbox inset="7.45pt,3.85pt,7.45pt,3.85pt">
                <w:txbxContent>
                  <w:p w14:paraId="3BB48D3C" w14:textId="77777777" w:rsidR="00404325" w:rsidRDefault="00404325" w:rsidP="001831D3">
                    <w:pPr>
                      <w:pStyle w:val="SemEspaamento"/>
                      <w:rPr>
                        <w:sz w:val="18"/>
                        <w:szCs w:val="18"/>
                      </w:rPr>
                    </w:pPr>
                  </w:p>
                  <w:p w14:paraId="189B0C84" w14:textId="77777777" w:rsidR="00404325" w:rsidRDefault="00404325" w:rsidP="001831D3">
                    <w:pPr>
                      <w:pStyle w:val="SemEspaamento"/>
                      <w:rPr>
                        <w:sz w:val="18"/>
                        <w:szCs w:val="18"/>
                      </w:rPr>
                    </w:pPr>
                    <w:r>
                      <w:rPr>
                        <w:sz w:val="18"/>
                        <w:szCs w:val="18"/>
                      </w:rPr>
                      <w:t xml:space="preserve">                                                                                                                                                         Av. Antônio Sales 1317 - sala 102 – Joaquim Távora – CEP 60.135-100</w:t>
                    </w:r>
                  </w:p>
                  <w:p w14:paraId="0F3BF601" w14:textId="77777777" w:rsidR="00404325" w:rsidRDefault="00404325" w:rsidP="001831D3">
                    <w:pPr>
                      <w:pStyle w:val="SemEspaamento"/>
                      <w:rPr>
                        <w:sz w:val="18"/>
                        <w:szCs w:val="18"/>
                      </w:rPr>
                    </w:pPr>
                    <w:r>
                      <w:rPr>
                        <w:sz w:val="18"/>
                        <w:szCs w:val="18"/>
                      </w:rPr>
                      <w:t xml:space="preserve">                                                                                                                                                                 (85) 3246-1551 | (85) 3246-0523 | www.corecon-ce.org.br</w:t>
                    </w:r>
                  </w:p>
                  <w:p w14:paraId="0A5933DF" w14:textId="77777777" w:rsidR="00404325" w:rsidRDefault="00404325" w:rsidP="001831D3"/>
                </w:txbxContent>
              </v:textbox>
            </v:shape>
          </w:pict>
        </mc:Fallback>
      </mc:AlternateContent>
    </w:r>
  </w:p>
  <w:p w14:paraId="3D64951F" w14:textId="77777777" w:rsidR="00404325" w:rsidRDefault="0040432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AE703D" w14:textId="77777777" w:rsidR="00F849A4" w:rsidRDefault="00F849A4">
      <w:r>
        <w:separator/>
      </w:r>
    </w:p>
  </w:footnote>
  <w:footnote w:type="continuationSeparator" w:id="0">
    <w:p w14:paraId="2DBCF83B" w14:textId="77777777" w:rsidR="00F849A4" w:rsidRDefault="00F849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3095F3" w14:textId="3CE374C2" w:rsidR="00404325" w:rsidRDefault="0032780D">
    <w:pPr>
      <w:pStyle w:val="Cabealho"/>
    </w:pPr>
    <w:r>
      <w:rPr>
        <w:noProof/>
      </w:rPr>
      <mc:AlternateContent>
        <mc:Choice Requires="wps">
          <w:drawing>
            <wp:anchor distT="0" distB="0" distL="114300" distR="114300" simplePos="0" relativeHeight="251657216" behindDoc="1" locked="0" layoutInCell="1" allowOverlap="1" wp14:anchorId="6BE837E7" wp14:editId="1318E3AF">
              <wp:simplePos x="0" y="0"/>
              <wp:positionH relativeFrom="column">
                <wp:posOffset>-495300</wp:posOffset>
              </wp:positionH>
              <wp:positionV relativeFrom="paragraph">
                <wp:posOffset>-220980</wp:posOffset>
              </wp:positionV>
              <wp:extent cx="7381875" cy="163830"/>
              <wp:effectExtent l="9525" t="7620" r="19050" b="19050"/>
              <wp:wrapNone/>
              <wp:docPr id="543512925"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81875" cy="163830"/>
                      </a:xfrm>
                      <a:prstGeom prst="rect">
                        <a:avLst/>
                      </a:prstGeom>
                      <a:gradFill rotWithShape="0">
                        <a:gsLst>
                          <a:gs pos="0">
                            <a:srgbClr val="243F60"/>
                          </a:gs>
                          <a:gs pos="100000">
                            <a:srgbClr val="17365D"/>
                          </a:gs>
                        </a:gsLst>
                        <a:lin ang="13500000" scaled="1"/>
                      </a:gradFill>
                      <a:ln w="12600">
                        <a:solidFill>
                          <a:srgbClr val="F2F2F2"/>
                        </a:solidFill>
                        <a:miter lim="800000"/>
                        <a:headEnd/>
                        <a:tailEnd/>
                      </a:ln>
                      <a:effectLst>
                        <a:outerShdw dist="31565" dir="2700000" algn="ctr" rotWithShape="0">
                          <a:srgbClr val="B8CCE4">
                            <a:alpha val="50027"/>
                          </a:srgbClr>
                        </a:outerShdw>
                      </a:effec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B6A15B4" id="Rectangle 1" o:spid="_x0000_s1026" style="position:absolute;margin-left:-39pt;margin-top:-17.4pt;width:581.25pt;height:12.9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" fillcolor="#243f60" strokecolor="#f2f2f2" strokeweight=".35mm">
              <v:fill color2="#17365d" angle="225" focus="100%" type="gradient"/>
              <v:shadow on="t" color="#b8cce4" opacity="32785f" offset=".62mm,.62mm"/>
            </v:rect>
          </w:pict>
        </mc:Fallback>
      </mc:AlternateContent>
    </w:r>
  </w:p>
  <w:p w14:paraId="02F53C6F" w14:textId="77777777" w:rsidR="00404325" w:rsidRDefault="00404325">
    <w:pPr>
      <w:pStyle w:val="Cabealho"/>
    </w:pPr>
    <w:r>
      <w:rPr>
        <w:noProof/>
        <w:lang w:eastAsia="pt-BR"/>
      </w:rPr>
      <w:drawing>
        <wp:inline distT="0" distB="0" distL="0" distR="0" wp14:anchorId="46B57C59" wp14:editId="3B703DAC">
          <wp:extent cx="2257425" cy="628650"/>
          <wp:effectExtent l="19050" t="0" r="9525" b="0"/>
          <wp:docPr id="1" name="Imagem 1" descr="Logocoreco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corecon-ce.jpg"/>
                  <pic:cNvPicPr>
                    <a:picLocks noChangeAspect="1" noChangeArrowheads="1"/>
                  </pic:cNvPicPr>
                </pic:nvPicPr>
                <pic:blipFill>
                  <a:blip r:embed="rId1"/>
                  <a:srcRect/>
                  <a:stretch>
                    <a:fillRect/>
                  </a:stretch>
                </pic:blipFill>
                <pic:spPr bwMode="auto">
                  <a:xfrm>
                    <a:off x="0" y="0"/>
                    <a:ext cx="2257425" cy="628650"/>
                  </a:xfrm>
                  <a:prstGeom prst="rect">
                    <a:avLst/>
                  </a:prstGeom>
                  <a:noFill/>
                  <a:ln w="9525">
                    <a:noFill/>
                    <a:miter lim="800000"/>
                    <a:headEnd/>
                    <a:tailEnd/>
                  </a:ln>
                </pic:spPr>
              </pic:pic>
            </a:graphicData>
          </a:graphic>
        </wp:inline>
      </w:drawing>
    </w:r>
  </w:p>
  <w:p w14:paraId="151C27CC" w14:textId="77777777" w:rsidR="00404325" w:rsidRDefault="0040432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BBC5AF2"/>
    <w:multiLevelType w:val="hybridMultilevel"/>
    <w:tmpl w:val="DADE377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320792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D9"/>
    <w:rsid w:val="000025B7"/>
    <w:rsid w:val="0000480E"/>
    <w:rsid w:val="00024F57"/>
    <w:rsid w:val="00031A67"/>
    <w:rsid w:val="00035647"/>
    <w:rsid w:val="00043C53"/>
    <w:rsid w:val="00052922"/>
    <w:rsid w:val="00052D4D"/>
    <w:rsid w:val="0006160F"/>
    <w:rsid w:val="00063397"/>
    <w:rsid w:val="00065358"/>
    <w:rsid w:val="00082312"/>
    <w:rsid w:val="00082A2F"/>
    <w:rsid w:val="00095477"/>
    <w:rsid w:val="000A5AD1"/>
    <w:rsid w:val="000B1D4C"/>
    <w:rsid w:val="000E0531"/>
    <w:rsid w:val="000E7A87"/>
    <w:rsid w:val="000F008E"/>
    <w:rsid w:val="00102CFD"/>
    <w:rsid w:val="00106767"/>
    <w:rsid w:val="001211AC"/>
    <w:rsid w:val="00124B7E"/>
    <w:rsid w:val="001308E6"/>
    <w:rsid w:val="00130A0F"/>
    <w:rsid w:val="0013699C"/>
    <w:rsid w:val="00154AF7"/>
    <w:rsid w:val="00156339"/>
    <w:rsid w:val="00163689"/>
    <w:rsid w:val="00167A88"/>
    <w:rsid w:val="001703A0"/>
    <w:rsid w:val="001816EF"/>
    <w:rsid w:val="001831D3"/>
    <w:rsid w:val="001B6C45"/>
    <w:rsid w:val="001C0DF8"/>
    <w:rsid w:val="001C46DF"/>
    <w:rsid w:val="001C606B"/>
    <w:rsid w:val="001E3F80"/>
    <w:rsid w:val="001E75F1"/>
    <w:rsid w:val="0022457C"/>
    <w:rsid w:val="0022733E"/>
    <w:rsid w:val="00250446"/>
    <w:rsid w:val="0025677E"/>
    <w:rsid w:val="002602DF"/>
    <w:rsid w:val="00262817"/>
    <w:rsid w:val="00267A47"/>
    <w:rsid w:val="00270F0C"/>
    <w:rsid w:val="00271007"/>
    <w:rsid w:val="00271AAD"/>
    <w:rsid w:val="00273C84"/>
    <w:rsid w:val="002771F5"/>
    <w:rsid w:val="002A1332"/>
    <w:rsid w:val="002B188F"/>
    <w:rsid w:val="002C1C4F"/>
    <w:rsid w:val="002E1C47"/>
    <w:rsid w:val="002F261A"/>
    <w:rsid w:val="00303541"/>
    <w:rsid w:val="0031195D"/>
    <w:rsid w:val="00317ED0"/>
    <w:rsid w:val="00322AA4"/>
    <w:rsid w:val="00325A51"/>
    <w:rsid w:val="0032780D"/>
    <w:rsid w:val="00330430"/>
    <w:rsid w:val="003351D4"/>
    <w:rsid w:val="003358D4"/>
    <w:rsid w:val="0034095C"/>
    <w:rsid w:val="00340A99"/>
    <w:rsid w:val="003509FC"/>
    <w:rsid w:val="003511B2"/>
    <w:rsid w:val="003524EC"/>
    <w:rsid w:val="003544F2"/>
    <w:rsid w:val="003607F3"/>
    <w:rsid w:val="003705D0"/>
    <w:rsid w:val="00376A0A"/>
    <w:rsid w:val="003823C0"/>
    <w:rsid w:val="00386DC4"/>
    <w:rsid w:val="00386FA3"/>
    <w:rsid w:val="003A412F"/>
    <w:rsid w:val="003B4A85"/>
    <w:rsid w:val="003D384A"/>
    <w:rsid w:val="003F3257"/>
    <w:rsid w:val="003F50D6"/>
    <w:rsid w:val="004010B6"/>
    <w:rsid w:val="0040186C"/>
    <w:rsid w:val="00404325"/>
    <w:rsid w:val="00407E92"/>
    <w:rsid w:val="00412C25"/>
    <w:rsid w:val="0043721C"/>
    <w:rsid w:val="00447B56"/>
    <w:rsid w:val="004532E8"/>
    <w:rsid w:val="0045533B"/>
    <w:rsid w:val="0046737C"/>
    <w:rsid w:val="004953FC"/>
    <w:rsid w:val="004A40E4"/>
    <w:rsid w:val="004A77D9"/>
    <w:rsid w:val="004B766F"/>
    <w:rsid w:val="004B77D9"/>
    <w:rsid w:val="004C08D1"/>
    <w:rsid w:val="004E4E52"/>
    <w:rsid w:val="004F2938"/>
    <w:rsid w:val="00506CA4"/>
    <w:rsid w:val="00513EFB"/>
    <w:rsid w:val="0052642A"/>
    <w:rsid w:val="0054254A"/>
    <w:rsid w:val="00545C55"/>
    <w:rsid w:val="005545B4"/>
    <w:rsid w:val="005564C3"/>
    <w:rsid w:val="00565FE9"/>
    <w:rsid w:val="00566989"/>
    <w:rsid w:val="00567748"/>
    <w:rsid w:val="0058762E"/>
    <w:rsid w:val="005924D5"/>
    <w:rsid w:val="00596759"/>
    <w:rsid w:val="005A403E"/>
    <w:rsid w:val="005B0865"/>
    <w:rsid w:val="005C0007"/>
    <w:rsid w:val="005C1EAB"/>
    <w:rsid w:val="005C5C1B"/>
    <w:rsid w:val="005E5E95"/>
    <w:rsid w:val="005E6060"/>
    <w:rsid w:val="005E7E7C"/>
    <w:rsid w:val="0060011D"/>
    <w:rsid w:val="0060326D"/>
    <w:rsid w:val="006079AA"/>
    <w:rsid w:val="00613688"/>
    <w:rsid w:val="00615B46"/>
    <w:rsid w:val="006206A4"/>
    <w:rsid w:val="006212C5"/>
    <w:rsid w:val="00624927"/>
    <w:rsid w:val="0062620E"/>
    <w:rsid w:val="00654BC6"/>
    <w:rsid w:val="00655D99"/>
    <w:rsid w:val="006613D3"/>
    <w:rsid w:val="006828B8"/>
    <w:rsid w:val="00687734"/>
    <w:rsid w:val="0069533C"/>
    <w:rsid w:val="006A05D3"/>
    <w:rsid w:val="006A3E21"/>
    <w:rsid w:val="006A4F89"/>
    <w:rsid w:val="006B1B37"/>
    <w:rsid w:val="006B604D"/>
    <w:rsid w:val="006B67E4"/>
    <w:rsid w:val="006D34C7"/>
    <w:rsid w:val="006E3F3D"/>
    <w:rsid w:val="006F2535"/>
    <w:rsid w:val="006F59BE"/>
    <w:rsid w:val="00703D09"/>
    <w:rsid w:val="00707240"/>
    <w:rsid w:val="0070797B"/>
    <w:rsid w:val="007303A9"/>
    <w:rsid w:val="00750588"/>
    <w:rsid w:val="00757FE9"/>
    <w:rsid w:val="0076400F"/>
    <w:rsid w:val="007745D5"/>
    <w:rsid w:val="0078639C"/>
    <w:rsid w:val="00795859"/>
    <w:rsid w:val="007A160E"/>
    <w:rsid w:val="007B045F"/>
    <w:rsid w:val="007B20B9"/>
    <w:rsid w:val="007C397B"/>
    <w:rsid w:val="007C6408"/>
    <w:rsid w:val="007C6FDF"/>
    <w:rsid w:val="00803C95"/>
    <w:rsid w:val="00807D75"/>
    <w:rsid w:val="00811345"/>
    <w:rsid w:val="008305EF"/>
    <w:rsid w:val="00833CEC"/>
    <w:rsid w:val="008431FA"/>
    <w:rsid w:val="00845C1B"/>
    <w:rsid w:val="0088019A"/>
    <w:rsid w:val="008B18F6"/>
    <w:rsid w:val="008B54CD"/>
    <w:rsid w:val="008C3469"/>
    <w:rsid w:val="008F1CC3"/>
    <w:rsid w:val="0090512A"/>
    <w:rsid w:val="00910DB1"/>
    <w:rsid w:val="00913CEF"/>
    <w:rsid w:val="009507B6"/>
    <w:rsid w:val="009513B3"/>
    <w:rsid w:val="00973C43"/>
    <w:rsid w:val="009746D8"/>
    <w:rsid w:val="00983545"/>
    <w:rsid w:val="00986FED"/>
    <w:rsid w:val="00991AFE"/>
    <w:rsid w:val="0099238F"/>
    <w:rsid w:val="009A6985"/>
    <w:rsid w:val="009C1D5D"/>
    <w:rsid w:val="009C3D6B"/>
    <w:rsid w:val="009D12BF"/>
    <w:rsid w:val="009E42B5"/>
    <w:rsid w:val="009F285E"/>
    <w:rsid w:val="00A06D82"/>
    <w:rsid w:val="00A07479"/>
    <w:rsid w:val="00A1214E"/>
    <w:rsid w:val="00A316DA"/>
    <w:rsid w:val="00A42DAF"/>
    <w:rsid w:val="00A51CDB"/>
    <w:rsid w:val="00A64F8D"/>
    <w:rsid w:val="00A702B0"/>
    <w:rsid w:val="00A72A1E"/>
    <w:rsid w:val="00A91833"/>
    <w:rsid w:val="00AA4688"/>
    <w:rsid w:val="00AB6514"/>
    <w:rsid w:val="00AC605F"/>
    <w:rsid w:val="00AC7D90"/>
    <w:rsid w:val="00AE0A03"/>
    <w:rsid w:val="00AE220F"/>
    <w:rsid w:val="00AE5D47"/>
    <w:rsid w:val="00AE5EFB"/>
    <w:rsid w:val="00AF22D4"/>
    <w:rsid w:val="00B058C7"/>
    <w:rsid w:val="00B141CD"/>
    <w:rsid w:val="00B24A13"/>
    <w:rsid w:val="00B32604"/>
    <w:rsid w:val="00B3693C"/>
    <w:rsid w:val="00B37D58"/>
    <w:rsid w:val="00B47780"/>
    <w:rsid w:val="00B50D0D"/>
    <w:rsid w:val="00B535F0"/>
    <w:rsid w:val="00B53998"/>
    <w:rsid w:val="00B62DF9"/>
    <w:rsid w:val="00B63D69"/>
    <w:rsid w:val="00B809CE"/>
    <w:rsid w:val="00BA50FB"/>
    <w:rsid w:val="00BA51E3"/>
    <w:rsid w:val="00BA5C57"/>
    <w:rsid w:val="00BB311A"/>
    <w:rsid w:val="00BD23C5"/>
    <w:rsid w:val="00BF0EC9"/>
    <w:rsid w:val="00BF0F57"/>
    <w:rsid w:val="00BF62CF"/>
    <w:rsid w:val="00C01994"/>
    <w:rsid w:val="00C0431D"/>
    <w:rsid w:val="00C07D99"/>
    <w:rsid w:val="00C13EE9"/>
    <w:rsid w:val="00C27EA7"/>
    <w:rsid w:val="00C30C5F"/>
    <w:rsid w:val="00C36FB7"/>
    <w:rsid w:val="00C43751"/>
    <w:rsid w:val="00C45607"/>
    <w:rsid w:val="00C46514"/>
    <w:rsid w:val="00C569EE"/>
    <w:rsid w:val="00C67F6A"/>
    <w:rsid w:val="00C75869"/>
    <w:rsid w:val="00C815B0"/>
    <w:rsid w:val="00C841E8"/>
    <w:rsid w:val="00C860DC"/>
    <w:rsid w:val="00C8772E"/>
    <w:rsid w:val="00C87D08"/>
    <w:rsid w:val="00CA416A"/>
    <w:rsid w:val="00CA74ED"/>
    <w:rsid w:val="00CB2BBC"/>
    <w:rsid w:val="00CB7984"/>
    <w:rsid w:val="00CD3ACB"/>
    <w:rsid w:val="00CF7CB2"/>
    <w:rsid w:val="00D01606"/>
    <w:rsid w:val="00D133C5"/>
    <w:rsid w:val="00D13F3C"/>
    <w:rsid w:val="00D2234C"/>
    <w:rsid w:val="00D2398C"/>
    <w:rsid w:val="00D32164"/>
    <w:rsid w:val="00D601D2"/>
    <w:rsid w:val="00D67E01"/>
    <w:rsid w:val="00D710C0"/>
    <w:rsid w:val="00DB08A2"/>
    <w:rsid w:val="00DB4D26"/>
    <w:rsid w:val="00DF755D"/>
    <w:rsid w:val="00DF7E42"/>
    <w:rsid w:val="00E056F0"/>
    <w:rsid w:val="00E05C54"/>
    <w:rsid w:val="00E16E4E"/>
    <w:rsid w:val="00E20C4A"/>
    <w:rsid w:val="00E213A5"/>
    <w:rsid w:val="00E51F3A"/>
    <w:rsid w:val="00E6159D"/>
    <w:rsid w:val="00E6267A"/>
    <w:rsid w:val="00E662F4"/>
    <w:rsid w:val="00E715B0"/>
    <w:rsid w:val="00E73628"/>
    <w:rsid w:val="00E84221"/>
    <w:rsid w:val="00E94FAA"/>
    <w:rsid w:val="00EA00D0"/>
    <w:rsid w:val="00EB5334"/>
    <w:rsid w:val="00EC0096"/>
    <w:rsid w:val="00ED7844"/>
    <w:rsid w:val="00EF4EBA"/>
    <w:rsid w:val="00EF70EF"/>
    <w:rsid w:val="00F0585B"/>
    <w:rsid w:val="00F077A7"/>
    <w:rsid w:val="00F1724C"/>
    <w:rsid w:val="00F26A65"/>
    <w:rsid w:val="00F36612"/>
    <w:rsid w:val="00F37DD8"/>
    <w:rsid w:val="00F422EC"/>
    <w:rsid w:val="00F53382"/>
    <w:rsid w:val="00F53DB5"/>
    <w:rsid w:val="00F849A4"/>
    <w:rsid w:val="00F8785E"/>
    <w:rsid w:val="00FA1F26"/>
    <w:rsid w:val="00FB6457"/>
    <w:rsid w:val="00FC0956"/>
    <w:rsid w:val="00FD0958"/>
    <w:rsid w:val="00FD28E8"/>
    <w:rsid w:val="00FD7195"/>
    <w:rsid w:val="00FD7AC4"/>
    <w:rsid w:val="00FE4B83"/>
    <w:rsid w:val="00FE6716"/>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27B5CFAC"/>
  <w15:docId w15:val="{3FC475D1-8A14-47CE-BB8A-176C5831D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4EBA"/>
    <w:pPr>
      <w:suppressAutoHyphens/>
    </w:pPr>
    <w:rPr>
      <w:rFonts w:cs="Calibri"/>
      <w:lang w:eastAsia="ar-SA"/>
    </w:rPr>
  </w:style>
  <w:style w:type="paragraph" w:styleId="Ttulo1">
    <w:name w:val="heading 1"/>
    <w:basedOn w:val="Normal"/>
    <w:next w:val="Normal"/>
    <w:link w:val="Ttulo1Char"/>
    <w:qFormat/>
    <w:rsid w:val="00AE0A03"/>
    <w:pPr>
      <w:keepNext/>
      <w:suppressAutoHyphens w:val="0"/>
      <w:spacing w:before="240" w:after="60"/>
      <w:outlineLvl w:val="0"/>
    </w:pPr>
    <w:rPr>
      <w:rFonts w:ascii="Arial" w:hAnsi="Arial" w:cs="Arial"/>
      <w:b/>
      <w:bCs/>
      <w:kern w:val="32"/>
      <w:sz w:val="32"/>
      <w:szCs w:val="32"/>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Absatz-Standardschriftart">
    <w:name w:val="Absatz-Standardschriftart"/>
    <w:rsid w:val="00EF4EBA"/>
  </w:style>
  <w:style w:type="character" w:customStyle="1" w:styleId="Fontepargpadro1">
    <w:name w:val="Fonte parág. padrão1"/>
    <w:rsid w:val="00EF4EBA"/>
  </w:style>
  <w:style w:type="character" w:customStyle="1" w:styleId="CabealhoChar">
    <w:name w:val="Cabeçalho Char"/>
    <w:basedOn w:val="Fontepargpadro1"/>
    <w:rsid w:val="00EF4EBA"/>
  </w:style>
  <w:style w:type="character" w:customStyle="1" w:styleId="RodapChar">
    <w:name w:val="Rodapé Char"/>
    <w:basedOn w:val="Fontepargpadro1"/>
    <w:uiPriority w:val="99"/>
    <w:rsid w:val="00EF4EBA"/>
  </w:style>
  <w:style w:type="character" w:customStyle="1" w:styleId="TextodebaloChar">
    <w:name w:val="Texto de balão Char"/>
    <w:basedOn w:val="Fontepargpadro1"/>
    <w:rsid w:val="00EF4EBA"/>
    <w:rPr>
      <w:rFonts w:ascii="Tahoma" w:hAnsi="Tahoma" w:cs="Tahoma"/>
      <w:sz w:val="16"/>
      <w:szCs w:val="16"/>
    </w:rPr>
  </w:style>
  <w:style w:type="character" w:styleId="Hyperlink">
    <w:name w:val="Hyperlink"/>
    <w:basedOn w:val="Fontepargpadro1"/>
    <w:rsid w:val="00EF4EBA"/>
    <w:rPr>
      <w:strike w:val="0"/>
      <w:dstrike w:val="0"/>
      <w:color w:val="9F7800"/>
      <w:u w:val="none"/>
    </w:rPr>
  </w:style>
  <w:style w:type="paragraph" w:customStyle="1" w:styleId="Ttulo10">
    <w:name w:val="Título1"/>
    <w:basedOn w:val="Normal"/>
    <w:next w:val="Corpodetexto"/>
    <w:rsid w:val="00EF4EBA"/>
    <w:pPr>
      <w:keepNext/>
      <w:spacing w:before="240" w:after="120"/>
    </w:pPr>
    <w:rPr>
      <w:rFonts w:ascii="Arial" w:eastAsia="Lucida Sans Unicode" w:hAnsi="Arial" w:cs="Tahoma"/>
      <w:sz w:val="28"/>
      <w:szCs w:val="28"/>
    </w:rPr>
  </w:style>
  <w:style w:type="paragraph" w:styleId="Corpodetexto">
    <w:name w:val="Body Text"/>
    <w:basedOn w:val="Normal"/>
    <w:rsid w:val="00EF4EBA"/>
    <w:pPr>
      <w:spacing w:after="120"/>
    </w:pPr>
  </w:style>
  <w:style w:type="paragraph" w:styleId="Lista">
    <w:name w:val="List"/>
    <w:basedOn w:val="Corpodetexto"/>
    <w:rsid w:val="00EF4EBA"/>
    <w:rPr>
      <w:rFonts w:cs="Tahoma"/>
    </w:rPr>
  </w:style>
  <w:style w:type="paragraph" w:customStyle="1" w:styleId="Legenda1">
    <w:name w:val="Legenda1"/>
    <w:basedOn w:val="Normal"/>
    <w:rsid w:val="00EF4EBA"/>
    <w:pPr>
      <w:suppressLineNumbers/>
      <w:spacing w:before="120" w:after="120"/>
    </w:pPr>
    <w:rPr>
      <w:rFonts w:cs="Tahoma"/>
      <w:i/>
      <w:iCs/>
      <w:sz w:val="24"/>
      <w:szCs w:val="24"/>
    </w:rPr>
  </w:style>
  <w:style w:type="paragraph" w:customStyle="1" w:styleId="ndice">
    <w:name w:val="Índice"/>
    <w:basedOn w:val="Normal"/>
    <w:rsid w:val="00EF4EBA"/>
    <w:pPr>
      <w:suppressLineNumbers/>
    </w:pPr>
    <w:rPr>
      <w:rFonts w:cs="Tahoma"/>
    </w:rPr>
  </w:style>
  <w:style w:type="paragraph" w:styleId="Cabealho">
    <w:name w:val="header"/>
    <w:basedOn w:val="Normal"/>
    <w:rsid w:val="00EF4EBA"/>
  </w:style>
  <w:style w:type="paragraph" w:styleId="Rodap">
    <w:name w:val="footer"/>
    <w:basedOn w:val="Normal"/>
    <w:uiPriority w:val="99"/>
    <w:rsid w:val="00EF4EBA"/>
  </w:style>
  <w:style w:type="paragraph" w:styleId="Textodebalo">
    <w:name w:val="Balloon Text"/>
    <w:basedOn w:val="Normal"/>
    <w:rsid w:val="00EF4EBA"/>
    <w:rPr>
      <w:rFonts w:ascii="Tahoma" w:hAnsi="Tahoma" w:cs="Tahoma"/>
      <w:sz w:val="16"/>
      <w:szCs w:val="16"/>
    </w:rPr>
  </w:style>
  <w:style w:type="paragraph" w:styleId="SemEspaamento">
    <w:name w:val="No Spacing"/>
    <w:qFormat/>
    <w:rsid w:val="00EF4EBA"/>
    <w:pPr>
      <w:suppressAutoHyphens/>
    </w:pPr>
    <w:rPr>
      <w:rFonts w:ascii="Calibri" w:eastAsia="Calibri" w:hAnsi="Calibri" w:cs="Calibri"/>
      <w:sz w:val="22"/>
      <w:szCs w:val="22"/>
      <w:lang w:eastAsia="ar-SA"/>
    </w:rPr>
  </w:style>
  <w:style w:type="paragraph" w:customStyle="1" w:styleId="Contedodequadro">
    <w:name w:val="Conteúdo de quadro"/>
    <w:basedOn w:val="Corpodetexto"/>
    <w:rsid w:val="00EF4EBA"/>
  </w:style>
  <w:style w:type="paragraph" w:customStyle="1" w:styleId="Standard">
    <w:name w:val="Standard"/>
    <w:rsid w:val="00D133C5"/>
    <w:pPr>
      <w:widowControl w:val="0"/>
      <w:suppressAutoHyphens/>
      <w:autoSpaceDN w:val="0"/>
      <w:textAlignment w:val="baseline"/>
    </w:pPr>
    <w:rPr>
      <w:rFonts w:ascii="Liberation Serif" w:eastAsia="DejaVu Sans" w:hAnsi="Liberation Serif" w:cs="DejaVu Sans"/>
      <w:kern w:val="3"/>
      <w:sz w:val="24"/>
      <w:szCs w:val="24"/>
    </w:rPr>
  </w:style>
  <w:style w:type="character" w:customStyle="1" w:styleId="Ttulo1Char">
    <w:name w:val="Título 1 Char"/>
    <w:basedOn w:val="Fontepargpadro"/>
    <w:link w:val="Ttulo1"/>
    <w:rsid w:val="00AE0A03"/>
    <w:rPr>
      <w:rFonts w:ascii="Arial" w:hAnsi="Arial" w:cs="Arial"/>
      <w:b/>
      <w:bCs/>
      <w:kern w:val="32"/>
      <w:sz w:val="32"/>
      <w:szCs w:val="32"/>
    </w:rPr>
  </w:style>
  <w:style w:type="paragraph" w:styleId="Recuodecorpodetexto2">
    <w:name w:val="Body Text Indent 2"/>
    <w:basedOn w:val="Normal"/>
    <w:link w:val="Recuodecorpodetexto2Char"/>
    <w:uiPriority w:val="99"/>
    <w:unhideWhenUsed/>
    <w:rsid w:val="0062620E"/>
    <w:pPr>
      <w:spacing w:after="120" w:line="480" w:lineRule="auto"/>
      <w:ind w:left="283"/>
    </w:pPr>
  </w:style>
  <w:style w:type="character" w:customStyle="1" w:styleId="Recuodecorpodetexto2Char">
    <w:name w:val="Recuo de corpo de texto 2 Char"/>
    <w:basedOn w:val="Fontepargpadro"/>
    <w:link w:val="Recuodecorpodetexto2"/>
    <w:uiPriority w:val="99"/>
    <w:rsid w:val="0062620E"/>
    <w:rPr>
      <w:rFonts w:cs="Calibri"/>
      <w:lang w:eastAsia="ar-SA"/>
    </w:rPr>
  </w:style>
  <w:style w:type="table" w:styleId="Tabelacomgrade">
    <w:name w:val="Table Grid"/>
    <w:basedOn w:val="Tabelanormal"/>
    <w:uiPriority w:val="59"/>
    <w:rsid w:val="006262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A64F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815838">
      <w:bodyDiv w:val="1"/>
      <w:marLeft w:val="0"/>
      <w:marRight w:val="0"/>
      <w:marTop w:val="0"/>
      <w:marBottom w:val="0"/>
      <w:divBdr>
        <w:top w:val="none" w:sz="0" w:space="0" w:color="auto"/>
        <w:left w:val="none" w:sz="0" w:space="0" w:color="auto"/>
        <w:bottom w:val="none" w:sz="0" w:space="0" w:color="auto"/>
        <w:right w:val="none" w:sz="0" w:space="0" w:color="auto"/>
      </w:divBdr>
      <w:divsChild>
        <w:div w:id="582880140">
          <w:marLeft w:val="0"/>
          <w:marRight w:val="0"/>
          <w:marTop w:val="0"/>
          <w:marBottom w:val="0"/>
          <w:divBdr>
            <w:top w:val="none" w:sz="0" w:space="0" w:color="auto"/>
            <w:left w:val="none" w:sz="0" w:space="0" w:color="auto"/>
            <w:bottom w:val="none" w:sz="0" w:space="0" w:color="auto"/>
            <w:right w:val="none" w:sz="0" w:space="0" w:color="auto"/>
          </w:divBdr>
        </w:div>
        <w:div w:id="1150946913">
          <w:marLeft w:val="0"/>
          <w:marRight w:val="0"/>
          <w:marTop w:val="0"/>
          <w:marBottom w:val="0"/>
          <w:divBdr>
            <w:top w:val="none" w:sz="0" w:space="0" w:color="auto"/>
            <w:left w:val="none" w:sz="0" w:space="0" w:color="auto"/>
            <w:bottom w:val="none" w:sz="0" w:space="0" w:color="auto"/>
            <w:right w:val="none" w:sz="0" w:space="0" w:color="auto"/>
          </w:divBdr>
        </w:div>
        <w:div w:id="1990935280">
          <w:marLeft w:val="0"/>
          <w:marRight w:val="0"/>
          <w:marTop w:val="0"/>
          <w:marBottom w:val="0"/>
          <w:divBdr>
            <w:top w:val="none" w:sz="0" w:space="0" w:color="auto"/>
            <w:left w:val="none" w:sz="0" w:space="0" w:color="auto"/>
            <w:bottom w:val="none" w:sz="0" w:space="0" w:color="auto"/>
            <w:right w:val="none" w:sz="0" w:space="0" w:color="auto"/>
          </w:divBdr>
        </w:div>
      </w:divsChild>
    </w:div>
    <w:div w:id="193930899">
      <w:bodyDiv w:val="1"/>
      <w:marLeft w:val="0"/>
      <w:marRight w:val="0"/>
      <w:marTop w:val="0"/>
      <w:marBottom w:val="0"/>
      <w:divBdr>
        <w:top w:val="none" w:sz="0" w:space="0" w:color="auto"/>
        <w:left w:val="none" w:sz="0" w:space="0" w:color="auto"/>
        <w:bottom w:val="none" w:sz="0" w:space="0" w:color="auto"/>
        <w:right w:val="none" w:sz="0" w:space="0" w:color="auto"/>
      </w:divBdr>
      <w:divsChild>
        <w:div w:id="1387606169">
          <w:marLeft w:val="0"/>
          <w:marRight w:val="0"/>
          <w:marTop w:val="0"/>
          <w:marBottom w:val="0"/>
          <w:divBdr>
            <w:top w:val="none" w:sz="0" w:space="0" w:color="auto"/>
            <w:left w:val="none" w:sz="0" w:space="0" w:color="auto"/>
            <w:bottom w:val="none" w:sz="0" w:space="0" w:color="auto"/>
            <w:right w:val="none" w:sz="0" w:space="0" w:color="auto"/>
          </w:divBdr>
        </w:div>
        <w:div w:id="1765027422">
          <w:marLeft w:val="0"/>
          <w:marRight w:val="0"/>
          <w:marTop w:val="0"/>
          <w:marBottom w:val="0"/>
          <w:divBdr>
            <w:top w:val="none" w:sz="0" w:space="0" w:color="auto"/>
            <w:left w:val="none" w:sz="0" w:space="0" w:color="auto"/>
            <w:bottom w:val="none" w:sz="0" w:space="0" w:color="auto"/>
            <w:right w:val="none" w:sz="0" w:space="0" w:color="auto"/>
          </w:divBdr>
        </w:div>
        <w:div w:id="1779980668">
          <w:marLeft w:val="0"/>
          <w:marRight w:val="0"/>
          <w:marTop w:val="0"/>
          <w:marBottom w:val="0"/>
          <w:divBdr>
            <w:top w:val="none" w:sz="0" w:space="0" w:color="auto"/>
            <w:left w:val="none" w:sz="0" w:space="0" w:color="auto"/>
            <w:bottom w:val="none" w:sz="0" w:space="0" w:color="auto"/>
            <w:right w:val="none" w:sz="0" w:space="0" w:color="auto"/>
          </w:divBdr>
        </w:div>
      </w:divsChild>
    </w:div>
    <w:div w:id="201601079">
      <w:bodyDiv w:val="1"/>
      <w:marLeft w:val="0"/>
      <w:marRight w:val="0"/>
      <w:marTop w:val="0"/>
      <w:marBottom w:val="0"/>
      <w:divBdr>
        <w:top w:val="none" w:sz="0" w:space="0" w:color="auto"/>
        <w:left w:val="none" w:sz="0" w:space="0" w:color="auto"/>
        <w:bottom w:val="none" w:sz="0" w:space="0" w:color="auto"/>
        <w:right w:val="none" w:sz="0" w:space="0" w:color="auto"/>
      </w:divBdr>
      <w:divsChild>
        <w:div w:id="180748872">
          <w:marLeft w:val="0"/>
          <w:marRight w:val="0"/>
          <w:marTop w:val="0"/>
          <w:marBottom w:val="0"/>
          <w:divBdr>
            <w:top w:val="none" w:sz="0" w:space="0" w:color="auto"/>
            <w:left w:val="none" w:sz="0" w:space="0" w:color="auto"/>
            <w:bottom w:val="none" w:sz="0" w:space="0" w:color="auto"/>
            <w:right w:val="none" w:sz="0" w:space="0" w:color="auto"/>
          </w:divBdr>
        </w:div>
        <w:div w:id="406611244">
          <w:marLeft w:val="0"/>
          <w:marRight w:val="0"/>
          <w:marTop w:val="0"/>
          <w:marBottom w:val="0"/>
          <w:divBdr>
            <w:top w:val="none" w:sz="0" w:space="0" w:color="auto"/>
            <w:left w:val="none" w:sz="0" w:space="0" w:color="auto"/>
            <w:bottom w:val="none" w:sz="0" w:space="0" w:color="auto"/>
            <w:right w:val="none" w:sz="0" w:space="0" w:color="auto"/>
          </w:divBdr>
        </w:div>
        <w:div w:id="881289460">
          <w:marLeft w:val="0"/>
          <w:marRight w:val="0"/>
          <w:marTop w:val="0"/>
          <w:marBottom w:val="0"/>
          <w:divBdr>
            <w:top w:val="none" w:sz="0" w:space="0" w:color="auto"/>
            <w:left w:val="none" w:sz="0" w:space="0" w:color="auto"/>
            <w:bottom w:val="none" w:sz="0" w:space="0" w:color="auto"/>
            <w:right w:val="none" w:sz="0" w:space="0" w:color="auto"/>
          </w:divBdr>
        </w:div>
        <w:div w:id="1021467588">
          <w:marLeft w:val="0"/>
          <w:marRight w:val="0"/>
          <w:marTop w:val="0"/>
          <w:marBottom w:val="0"/>
          <w:divBdr>
            <w:top w:val="none" w:sz="0" w:space="0" w:color="auto"/>
            <w:left w:val="none" w:sz="0" w:space="0" w:color="auto"/>
            <w:bottom w:val="none" w:sz="0" w:space="0" w:color="auto"/>
            <w:right w:val="none" w:sz="0" w:space="0" w:color="auto"/>
          </w:divBdr>
        </w:div>
        <w:div w:id="1171215825">
          <w:marLeft w:val="0"/>
          <w:marRight w:val="0"/>
          <w:marTop w:val="0"/>
          <w:marBottom w:val="0"/>
          <w:divBdr>
            <w:top w:val="none" w:sz="0" w:space="0" w:color="auto"/>
            <w:left w:val="none" w:sz="0" w:space="0" w:color="auto"/>
            <w:bottom w:val="none" w:sz="0" w:space="0" w:color="auto"/>
            <w:right w:val="none" w:sz="0" w:space="0" w:color="auto"/>
          </w:divBdr>
        </w:div>
        <w:div w:id="1573737840">
          <w:marLeft w:val="0"/>
          <w:marRight w:val="0"/>
          <w:marTop w:val="0"/>
          <w:marBottom w:val="0"/>
          <w:divBdr>
            <w:top w:val="none" w:sz="0" w:space="0" w:color="auto"/>
            <w:left w:val="none" w:sz="0" w:space="0" w:color="auto"/>
            <w:bottom w:val="none" w:sz="0" w:space="0" w:color="auto"/>
            <w:right w:val="none" w:sz="0" w:space="0" w:color="auto"/>
          </w:divBdr>
        </w:div>
        <w:div w:id="2064408775">
          <w:marLeft w:val="0"/>
          <w:marRight w:val="0"/>
          <w:marTop w:val="0"/>
          <w:marBottom w:val="0"/>
          <w:divBdr>
            <w:top w:val="none" w:sz="0" w:space="0" w:color="auto"/>
            <w:left w:val="none" w:sz="0" w:space="0" w:color="auto"/>
            <w:bottom w:val="none" w:sz="0" w:space="0" w:color="auto"/>
            <w:right w:val="none" w:sz="0" w:space="0" w:color="auto"/>
          </w:divBdr>
        </w:div>
      </w:divsChild>
    </w:div>
    <w:div w:id="265844858">
      <w:bodyDiv w:val="1"/>
      <w:marLeft w:val="0"/>
      <w:marRight w:val="0"/>
      <w:marTop w:val="0"/>
      <w:marBottom w:val="0"/>
      <w:divBdr>
        <w:top w:val="none" w:sz="0" w:space="0" w:color="auto"/>
        <w:left w:val="none" w:sz="0" w:space="0" w:color="auto"/>
        <w:bottom w:val="none" w:sz="0" w:space="0" w:color="auto"/>
        <w:right w:val="none" w:sz="0" w:space="0" w:color="auto"/>
      </w:divBdr>
      <w:divsChild>
        <w:div w:id="155925228">
          <w:marLeft w:val="0"/>
          <w:marRight w:val="0"/>
          <w:marTop w:val="0"/>
          <w:marBottom w:val="0"/>
          <w:divBdr>
            <w:top w:val="none" w:sz="0" w:space="0" w:color="auto"/>
            <w:left w:val="none" w:sz="0" w:space="0" w:color="auto"/>
            <w:bottom w:val="none" w:sz="0" w:space="0" w:color="auto"/>
            <w:right w:val="none" w:sz="0" w:space="0" w:color="auto"/>
          </w:divBdr>
        </w:div>
        <w:div w:id="411394463">
          <w:marLeft w:val="0"/>
          <w:marRight w:val="0"/>
          <w:marTop w:val="0"/>
          <w:marBottom w:val="0"/>
          <w:divBdr>
            <w:top w:val="none" w:sz="0" w:space="0" w:color="auto"/>
            <w:left w:val="none" w:sz="0" w:space="0" w:color="auto"/>
            <w:bottom w:val="none" w:sz="0" w:space="0" w:color="auto"/>
            <w:right w:val="none" w:sz="0" w:space="0" w:color="auto"/>
          </w:divBdr>
        </w:div>
        <w:div w:id="593442757">
          <w:marLeft w:val="0"/>
          <w:marRight w:val="0"/>
          <w:marTop w:val="0"/>
          <w:marBottom w:val="0"/>
          <w:divBdr>
            <w:top w:val="none" w:sz="0" w:space="0" w:color="auto"/>
            <w:left w:val="none" w:sz="0" w:space="0" w:color="auto"/>
            <w:bottom w:val="none" w:sz="0" w:space="0" w:color="auto"/>
            <w:right w:val="none" w:sz="0" w:space="0" w:color="auto"/>
          </w:divBdr>
        </w:div>
        <w:div w:id="672341760">
          <w:marLeft w:val="0"/>
          <w:marRight w:val="0"/>
          <w:marTop w:val="0"/>
          <w:marBottom w:val="0"/>
          <w:divBdr>
            <w:top w:val="none" w:sz="0" w:space="0" w:color="auto"/>
            <w:left w:val="none" w:sz="0" w:space="0" w:color="auto"/>
            <w:bottom w:val="none" w:sz="0" w:space="0" w:color="auto"/>
            <w:right w:val="none" w:sz="0" w:space="0" w:color="auto"/>
          </w:divBdr>
        </w:div>
        <w:div w:id="710958742">
          <w:marLeft w:val="0"/>
          <w:marRight w:val="0"/>
          <w:marTop w:val="0"/>
          <w:marBottom w:val="0"/>
          <w:divBdr>
            <w:top w:val="none" w:sz="0" w:space="0" w:color="auto"/>
            <w:left w:val="none" w:sz="0" w:space="0" w:color="auto"/>
            <w:bottom w:val="none" w:sz="0" w:space="0" w:color="auto"/>
            <w:right w:val="none" w:sz="0" w:space="0" w:color="auto"/>
          </w:divBdr>
        </w:div>
        <w:div w:id="891502667">
          <w:marLeft w:val="0"/>
          <w:marRight w:val="0"/>
          <w:marTop w:val="0"/>
          <w:marBottom w:val="0"/>
          <w:divBdr>
            <w:top w:val="none" w:sz="0" w:space="0" w:color="auto"/>
            <w:left w:val="none" w:sz="0" w:space="0" w:color="auto"/>
            <w:bottom w:val="none" w:sz="0" w:space="0" w:color="auto"/>
            <w:right w:val="none" w:sz="0" w:space="0" w:color="auto"/>
          </w:divBdr>
        </w:div>
        <w:div w:id="949505722">
          <w:marLeft w:val="0"/>
          <w:marRight w:val="0"/>
          <w:marTop w:val="0"/>
          <w:marBottom w:val="0"/>
          <w:divBdr>
            <w:top w:val="none" w:sz="0" w:space="0" w:color="auto"/>
            <w:left w:val="none" w:sz="0" w:space="0" w:color="auto"/>
            <w:bottom w:val="none" w:sz="0" w:space="0" w:color="auto"/>
            <w:right w:val="none" w:sz="0" w:space="0" w:color="auto"/>
          </w:divBdr>
        </w:div>
        <w:div w:id="1135953971">
          <w:marLeft w:val="0"/>
          <w:marRight w:val="0"/>
          <w:marTop w:val="0"/>
          <w:marBottom w:val="0"/>
          <w:divBdr>
            <w:top w:val="none" w:sz="0" w:space="0" w:color="auto"/>
            <w:left w:val="none" w:sz="0" w:space="0" w:color="auto"/>
            <w:bottom w:val="none" w:sz="0" w:space="0" w:color="auto"/>
            <w:right w:val="none" w:sz="0" w:space="0" w:color="auto"/>
          </w:divBdr>
        </w:div>
        <w:div w:id="1396932471">
          <w:marLeft w:val="0"/>
          <w:marRight w:val="0"/>
          <w:marTop w:val="0"/>
          <w:marBottom w:val="0"/>
          <w:divBdr>
            <w:top w:val="none" w:sz="0" w:space="0" w:color="auto"/>
            <w:left w:val="none" w:sz="0" w:space="0" w:color="auto"/>
            <w:bottom w:val="none" w:sz="0" w:space="0" w:color="auto"/>
            <w:right w:val="none" w:sz="0" w:space="0" w:color="auto"/>
          </w:divBdr>
        </w:div>
        <w:div w:id="1836214940">
          <w:marLeft w:val="0"/>
          <w:marRight w:val="0"/>
          <w:marTop w:val="0"/>
          <w:marBottom w:val="0"/>
          <w:divBdr>
            <w:top w:val="none" w:sz="0" w:space="0" w:color="auto"/>
            <w:left w:val="none" w:sz="0" w:space="0" w:color="auto"/>
            <w:bottom w:val="none" w:sz="0" w:space="0" w:color="auto"/>
            <w:right w:val="none" w:sz="0" w:space="0" w:color="auto"/>
          </w:divBdr>
        </w:div>
      </w:divsChild>
    </w:div>
    <w:div w:id="520320373">
      <w:bodyDiv w:val="1"/>
      <w:marLeft w:val="0"/>
      <w:marRight w:val="0"/>
      <w:marTop w:val="0"/>
      <w:marBottom w:val="0"/>
      <w:divBdr>
        <w:top w:val="none" w:sz="0" w:space="0" w:color="auto"/>
        <w:left w:val="none" w:sz="0" w:space="0" w:color="auto"/>
        <w:bottom w:val="none" w:sz="0" w:space="0" w:color="auto"/>
        <w:right w:val="none" w:sz="0" w:space="0" w:color="auto"/>
      </w:divBdr>
    </w:div>
    <w:div w:id="542906926">
      <w:bodyDiv w:val="1"/>
      <w:marLeft w:val="0"/>
      <w:marRight w:val="0"/>
      <w:marTop w:val="0"/>
      <w:marBottom w:val="0"/>
      <w:divBdr>
        <w:top w:val="none" w:sz="0" w:space="0" w:color="auto"/>
        <w:left w:val="none" w:sz="0" w:space="0" w:color="auto"/>
        <w:bottom w:val="none" w:sz="0" w:space="0" w:color="auto"/>
        <w:right w:val="none" w:sz="0" w:space="0" w:color="auto"/>
      </w:divBdr>
      <w:divsChild>
        <w:div w:id="701246765">
          <w:marLeft w:val="0"/>
          <w:marRight w:val="0"/>
          <w:marTop w:val="0"/>
          <w:marBottom w:val="0"/>
          <w:divBdr>
            <w:top w:val="none" w:sz="0" w:space="0" w:color="auto"/>
            <w:left w:val="none" w:sz="0" w:space="0" w:color="auto"/>
            <w:bottom w:val="none" w:sz="0" w:space="0" w:color="auto"/>
            <w:right w:val="none" w:sz="0" w:space="0" w:color="auto"/>
          </w:divBdr>
        </w:div>
        <w:div w:id="1598950071">
          <w:marLeft w:val="0"/>
          <w:marRight w:val="0"/>
          <w:marTop w:val="0"/>
          <w:marBottom w:val="0"/>
          <w:divBdr>
            <w:top w:val="none" w:sz="0" w:space="0" w:color="auto"/>
            <w:left w:val="none" w:sz="0" w:space="0" w:color="auto"/>
            <w:bottom w:val="none" w:sz="0" w:space="0" w:color="auto"/>
            <w:right w:val="none" w:sz="0" w:space="0" w:color="auto"/>
          </w:divBdr>
        </w:div>
        <w:div w:id="1807552445">
          <w:marLeft w:val="0"/>
          <w:marRight w:val="0"/>
          <w:marTop w:val="0"/>
          <w:marBottom w:val="0"/>
          <w:divBdr>
            <w:top w:val="none" w:sz="0" w:space="0" w:color="auto"/>
            <w:left w:val="none" w:sz="0" w:space="0" w:color="auto"/>
            <w:bottom w:val="none" w:sz="0" w:space="0" w:color="auto"/>
            <w:right w:val="none" w:sz="0" w:space="0" w:color="auto"/>
          </w:divBdr>
        </w:div>
        <w:div w:id="2091613342">
          <w:marLeft w:val="0"/>
          <w:marRight w:val="0"/>
          <w:marTop w:val="0"/>
          <w:marBottom w:val="0"/>
          <w:divBdr>
            <w:top w:val="none" w:sz="0" w:space="0" w:color="auto"/>
            <w:left w:val="none" w:sz="0" w:space="0" w:color="auto"/>
            <w:bottom w:val="none" w:sz="0" w:space="0" w:color="auto"/>
            <w:right w:val="none" w:sz="0" w:space="0" w:color="auto"/>
          </w:divBdr>
        </w:div>
      </w:divsChild>
    </w:div>
    <w:div w:id="712466206">
      <w:bodyDiv w:val="1"/>
      <w:marLeft w:val="0"/>
      <w:marRight w:val="0"/>
      <w:marTop w:val="0"/>
      <w:marBottom w:val="0"/>
      <w:divBdr>
        <w:top w:val="none" w:sz="0" w:space="0" w:color="auto"/>
        <w:left w:val="none" w:sz="0" w:space="0" w:color="auto"/>
        <w:bottom w:val="none" w:sz="0" w:space="0" w:color="auto"/>
        <w:right w:val="none" w:sz="0" w:space="0" w:color="auto"/>
      </w:divBdr>
      <w:divsChild>
        <w:div w:id="1043747894">
          <w:marLeft w:val="0"/>
          <w:marRight w:val="0"/>
          <w:marTop w:val="0"/>
          <w:marBottom w:val="0"/>
          <w:divBdr>
            <w:top w:val="none" w:sz="0" w:space="0" w:color="auto"/>
            <w:left w:val="none" w:sz="0" w:space="0" w:color="auto"/>
            <w:bottom w:val="none" w:sz="0" w:space="0" w:color="auto"/>
            <w:right w:val="none" w:sz="0" w:space="0" w:color="auto"/>
          </w:divBdr>
        </w:div>
        <w:div w:id="1170635946">
          <w:marLeft w:val="0"/>
          <w:marRight w:val="0"/>
          <w:marTop w:val="0"/>
          <w:marBottom w:val="0"/>
          <w:divBdr>
            <w:top w:val="none" w:sz="0" w:space="0" w:color="auto"/>
            <w:left w:val="none" w:sz="0" w:space="0" w:color="auto"/>
            <w:bottom w:val="none" w:sz="0" w:space="0" w:color="auto"/>
            <w:right w:val="none" w:sz="0" w:space="0" w:color="auto"/>
          </w:divBdr>
        </w:div>
        <w:div w:id="1188986774">
          <w:marLeft w:val="0"/>
          <w:marRight w:val="0"/>
          <w:marTop w:val="0"/>
          <w:marBottom w:val="0"/>
          <w:divBdr>
            <w:top w:val="none" w:sz="0" w:space="0" w:color="auto"/>
            <w:left w:val="none" w:sz="0" w:space="0" w:color="auto"/>
            <w:bottom w:val="none" w:sz="0" w:space="0" w:color="auto"/>
            <w:right w:val="none" w:sz="0" w:space="0" w:color="auto"/>
          </w:divBdr>
        </w:div>
        <w:div w:id="1922373265">
          <w:marLeft w:val="0"/>
          <w:marRight w:val="0"/>
          <w:marTop w:val="0"/>
          <w:marBottom w:val="0"/>
          <w:divBdr>
            <w:top w:val="none" w:sz="0" w:space="0" w:color="auto"/>
            <w:left w:val="none" w:sz="0" w:space="0" w:color="auto"/>
            <w:bottom w:val="none" w:sz="0" w:space="0" w:color="auto"/>
            <w:right w:val="none" w:sz="0" w:space="0" w:color="auto"/>
          </w:divBdr>
        </w:div>
        <w:div w:id="2141259933">
          <w:marLeft w:val="0"/>
          <w:marRight w:val="0"/>
          <w:marTop w:val="0"/>
          <w:marBottom w:val="0"/>
          <w:divBdr>
            <w:top w:val="none" w:sz="0" w:space="0" w:color="auto"/>
            <w:left w:val="none" w:sz="0" w:space="0" w:color="auto"/>
            <w:bottom w:val="none" w:sz="0" w:space="0" w:color="auto"/>
            <w:right w:val="none" w:sz="0" w:space="0" w:color="auto"/>
          </w:divBdr>
        </w:div>
      </w:divsChild>
    </w:div>
    <w:div w:id="712657447">
      <w:bodyDiv w:val="1"/>
      <w:marLeft w:val="0"/>
      <w:marRight w:val="0"/>
      <w:marTop w:val="0"/>
      <w:marBottom w:val="0"/>
      <w:divBdr>
        <w:top w:val="none" w:sz="0" w:space="0" w:color="auto"/>
        <w:left w:val="none" w:sz="0" w:space="0" w:color="auto"/>
        <w:bottom w:val="none" w:sz="0" w:space="0" w:color="auto"/>
        <w:right w:val="none" w:sz="0" w:space="0" w:color="auto"/>
      </w:divBdr>
      <w:divsChild>
        <w:div w:id="454446487">
          <w:marLeft w:val="0"/>
          <w:marRight w:val="0"/>
          <w:marTop w:val="0"/>
          <w:marBottom w:val="0"/>
          <w:divBdr>
            <w:top w:val="none" w:sz="0" w:space="0" w:color="auto"/>
            <w:left w:val="none" w:sz="0" w:space="0" w:color="auto"/>
            <w:bottom w:val="none" w:sz="0" w:space="0" w:color="auto"/>
            <w:right w:val="none" w:sz="0" w:space="0" w:color="auto"/>
          </w:divBdr>
        </w:div>
        <w:div w:id="526870819">
          <w:marLeft w:val="0"/>
          <w:marRight w:val="0"/>
          <w:marTop w:val="0"/>
          <w:marBottom w:val="0"/>
          <w:divBdr>
            <w:top w:val="none" w:sz="0" w:space="0" w:color="auto"/>
            <w:left w:val="none" w:sz="0" w:space="0" w:color="auto"/>
            <w:bottom w:val="none" w:sz="0" w:space="0" w:color="auto"/>
            <w:right w:val="none" w:sz="0" w:space="0" w:color="auto"/>
          </w:divBdr>
        </w:div>
        <w:div w:id="1024287916">
          <w:marLeft w:val="0"/>
          <w:marRight w:val="0"/>
          <w:marTop w:val="0"/>
          <w:marBottom w:val="0"/>
          <w:divBdr>
            <w:top w:val="none" w:sz="0" w:space="0" w:color="auto"/>
            <w:left w:val="none" w:sz="0" w:space="0" w:color="auto"/>
            <w:bottom w:val="none" w:sz="0" w:space="0" w:color="auto"/>
            <w:right w:val="none" w:sz="0" w:space="0" w:color="auto"/>
          </w:divBdr>
        </w:div>
        <w:div w:id="1363165857">
          <w:marLeft w:val="0"/>
          <w:marRight w:val="0"/>
          <w:marTop w:val="0"/>
          <w:marBottom w:val="0"/>
          <w:divBdr>
            <w:top w:val="none" w:sz="0" w:space="0" w:color="auto"/>
            <w:left w:val="none" w:sz="0" w:space="0" w:color="auto"/>
            <w:bottom w:val="none" w:sz="0" w:space="0" w:color="auto"/>
            <w:right w:val="none" w:sz="0" w:space="0" w:color="auto"/>
          </w:divBdr>
        </w:div>
        <w:div w:id="1498377266">
          <w:marLeft w:val="0"/>
          <w:marRight w:val="0"/>
          <w:marTop w:val="0"/>
          <w:marBottom w:val="0"/>
          <w:divBdr>
            <w:top w:val="none" w:sz="0" w:space="0" w:color="auto"/>
            <w:left w:val="none" w:sz="0" w:space="0" w:color="auto"/>
            <w:bottom w:val="none" w:sz="0" w:space="0" w:color="auto"/>
            <w:right w:val="none" w:sz="0" w:space="0" w:color="auto"/>
          </w:divBdr>
        </w:div>
        <w:div w:id="1886017699">
          <w:marLeft w:val="0"/>
          <w:marRight w:val="0"/>
          <w:marTop w:val="0"/>
          <w:marBottom w:val="0"/>
          <w:divBdr>
            <w:top w:val="none" w:sz="0" w:space="0" w:color="auto"/>
            <w:left w:val="none" w:sz="0" w:space="0" w:color="auto"/>
            <w:bottom w:val="none" w:sz="0" w:space="0" w:color="auto"/>
            <w:right w:val="none" w:sz="0" w:space="0" w:color="auto"/>
          </w:divBdr>
        </w:div>
        <w:div w:id="2035840422">
          <w:marLeft w:val="0"/>
          <w:marRight w:val="0"/>
          <w:marTop w:val="0"/>
          <w:marBottom w:val="0"/>
          <w:divBdr>
            <w:top w:val="none" w:sz="0" w:space="0" w:color="auto"/>
            <w:left w:val="none" w:sz="0" w:space="0" w:color="auto"/>
            <w:bottom w:val="none" w:sz="0" w:space="0" w:color="auto"/>
            <w:right w:val="none" w:sz="0" w:space="0" w:color="auto"/>
          </w:divBdr>
        </w:div>
      </w:divsChild>
    </w:div>
    <w:div w:id="901210618">
      <w:bodyDiv w:val="1"/>
      <w:marLeft w:val="0"/>
      <w:marRight w:val="0"/>
      <w:marTop w:val="0"/>
      <w:marBottom w:val="0"/>
      <w:divBdr>
        <w:top w:val="none" w:sz="0" w:space="0" w:color="auto"/>
        <w:left w:val="none" w:sz="0" w:space="0" w:color="auto"/>
        <w:bottom w:val="none" w:sz="0" w:space="0" w:color="auto"/>
        <w:right w:val="none" w:sz="0" w:space="0" w:color="auto"/>
      </w:divBdr>
    </w:div>
    <w:div w:id="1128742048">
      <w:bodyDiv w:val="1"/>
      <w:marLeft w:val="0"/>
      <w:marRight w:val="0"/>
      <w:marTop w:val="0"/>
      <w:marBottom w:val="0"/>
      <w:divBdr>
        <w:top w:val="none" w:sz="0" w:space="0" w:color="auto"/>
        <w:left w:val="none" w:sz="0" w:space="0" w:color="auto"/>
        <w:bottom w:val="none" w:sz="0" w:space="0" w:color="auto"/>
        <w:right w:val="none" w:sz="0" w:space="0" w:color="auto"/>
      </w:divBdr>
      <w:divsChild>
        <w:div w:id="232669914">
          <w:marLeft w:val="0"/>
          <w:marRight w:val="0"/>
          <w:marTop w:val="0"/>
          <w:marBottom w:val="0"/>
          <w:divBdr>
            <w:top w:val="none" w:sz="0" w:space="0" w:color="auto"/>
            <w:left w:val="none" w:sz="0" w:space="0" w:color="auto"/>
            <w:bottom w:val="none" w:sz="0" w:space="0" w:color="auto"/>
            <w:right w:val="none" w:sz="0" w:space="0" w:color="auto"/>
          </w:divBdr>
        </w:div>
        <w:div w:id="300185940">
          <w:marLeft w:val="0"/>
          <w:marRight w:val="0"/>
          <w:marTop w:val="0"/>
          <w:marBottom w:val="0"/>
          <w:divBdr>
            <w:top w:val="none" w:sz="0" w:space="0" w:color="auto"/>
            <w:left w:val="none" w:sz="0" w:space="0" w:color="auto"/>
            <w:bottom w:val="none" w:sz="0" w:space="0" w:color="auto"/>
            <w:right w:val="none" w:sz="0" w:space="0" w:color="auto"/>
          </w:divBdr>
        </w:div>
        <w:div w:id="518590389">
          <w:marLeft w:val="0"/>
          <w:marRight w:val="0"/>
          <w:marTop w:val="0"/>
          <w:marBottom w:val="0"/>
          <w:divBdr>
            <w:top w:val="none" w:sz="0" w:space="0" w:color="auto"/>
            <w:left w:val="none" w:sz="0" w:space="0" w:color="auto"/>
            <w:bottom w:val="none" w:sz="0" w:space="0" w:color="auto"/>
            <w:right w:val="none" w:sz="0" w:space="0" w:color="auto"/>
          </w:divBdr>
        </w:div>
        <w:div w:id="1239905242">
          <w:marLeft w:val="0"/>
          <w:marRight w:val="0"/>
          <w:marTop w:val="0"/>
          <w:marBottom w:val="0"/>
          <w:divBdr>
            <w:top w:val="none" w:sz="0" w:space="0" w:color="auto"/>
            <w:left w:val="none" w:sz="0" w:space="0" w:color="auto"/>
            <w:bottom w:val="none" w:sz="0" w:space="0" w:color="auto"/>
            <w:right w:val="none" w:sz="0" w:space="0" w:color="auto"/>
          </w:divBdr>
        </w:div>
      </w:divsChild>
    </w:div>
    <w:div w:id="1208952435">
      <w:bodyDiv w:val="1"/>
      <w:marLeft w:val="0"/>
      <w:marRight w:val="0"/>
      <w:marTop w:val="0"/>
      <w:marBottom w:val="0"/>
      <w:divBdr>
        <w:top w:val="none" w:sz="0" w:space="0" w:color="auto"/>
        <w:left w:val="none" w:sz="0" w:space="0" w:color="auto"/>
        <w:bottom w:val="none" w:sz="0" w:space="0" w:color="auto"/>
        <w:right w:val="none" w:sz="0" w:space="0" w:color="auto"/>
      </w:divBdr>
      <w:divsChild>
        <w:div w:id="270360037">
          <w:marLeft w:val="0"/>
          <w:marRight w:val="0"/>
          <w:marTop w:val="0"/>
          <w:marBottom w:val="0"/>
          <w:divBdr>
            <w:top w:val="none" w:sz="0" w:space="0" w:color="auto"/>
            <w:left w:val="none" w:sz="0" w:space="0" w:color="auto"/>
            <w:bottom w:val="none" w:sz="0" w:space="0" w:color="auto"/>
            <w:right w:val="none" w:sz="0" w:space="0" w:color="auto"/>
          </w:divBdr>
        </w:div>
        <w:div w:id="421997314">
          <w:marLeft w:val="0"/>
          <w:marRight w:val="0"/>
          <w:marTop w:val="0"/>
          <w:marBottom w:val="0"/>
          <w:divBdr>
            <w:top w:val="none" w:sz="0" w:space="0" w:color="auto"/>
            <w:left w:val="none" w:sz="0" w:space="0" w:color="auto"/>
            <w:bottom w:val="none" w:sz="0" w:space="0" w:color="auto"/>
            <w:right w:val="none" w:sz="0" w:space="0" w:color="auto"/>
          </w:divBdr>
        </w:div>
        <w:div w:id="731464496">
          <w:marLeft w:val="0"/>
          <w:marRight w:val="0"/>
          <w:marTop w:val="0"/>
          <w:marBottom w:val="0"/>
          <w:divBdr>
            <w:top w:val="none" w:sz="0" w:space="0" w:color="auto"/>
            <w:left w:val="none" w:sz="0" w:space="0" w:color="auto"/>
            <w:bottom w:val="none" w:sz="0" w:space="0" w:color="auto"/>
            <w:right w:val="none" w:sz="0" w:space="0" w:color="auto"/>
          </w:divBdr>
        </w:div>
        <w:div w:id="2039963787">
          <w:marLeft w:val="0"/>
          <w:marRight w:val="0"/>
          <w:marTop w:val="0"/>
          <w:marBottom w:val="0"/>
          <w:divBdr>
            <w:top w:val="none" w:sz="0" w:space="0" w:color="auto"/>
            <w:left w:val="none" w:sz="0" w:space="0" w:color="auto"/>
            <w:bottom w:val="none" w:sz="0" w:space="0" w:color="auto"/>
            <w:right w:val="none" w:sz="0" w:space="0" w:color="auto"/>
          </w:divBdr>
        </w:div>
      </w:divsChild>
    </w:div>
    <w:div w:id="1213420897">
      <w:bodyDiv w:val="1"/>
      <w:marLeft w:val="0"/>
      <w:marRight w:val="0"/>
      <w:marTop w:val="0"/>
      <w:marBottom w:val="0"/>
      <w:divBdr>
        <w:top w:val="none" w:sz="0" w:space="0" w:color="auto"/>
        <w:left w:val="none" w:sz="0" w:space="0" w:color="auto"/>
        <w:bottom w:val="none" w:sz="0" w:space="0" w:color="auto"/>
        <w:right w:val="none" w:sz="0" w:space="0" w:color="auto"/>
      </w:divBdr>
      <w:divsChild>
        <w:div w:id="846552957">
          <w:marLeft w:val="0"/>
          <w:marRight w:val="0"/>
          <w:marTop w:val="0"/>
          <w:marBottom w:val="0"/>
          <w:divBdr>
            <w:top w:val="none" w:sz="0" w:space="0" w:color="auto"/>
            <w:left w:val="none" w:sz="0" w:space="0" w:color="auto"/>
            <w:bottom w:val="none" w:sz="0" w:space="0" w:color="auto"/>
            <w:right w:val="none" w:sz="0" w:space="0" w:color="auto"/>
          </w:divBdr>
        </w:div>
        <w:div w:id="931476285">
          <w:marLeft w:val="0"/>
          <w:marRight w:val="0"/>
          <w:marTop w:val="0"/>
          <w:marBottom w:val="0"/>
          <w:divBdr>
            <w:top w:val="none" w:sz="0" w:space="0" w:color="auto"/>
            <w:left w:val="none" w:sz="0" w:space="0" w:color="auto"/>
            <w:bottom w:val="none" w:sz="0" w:space="0" w:color="auto"/>
            <w:right w:val="none" w:sz="0" w:space="0" w:color="auto"/>
          </w:divBdr>
        </w:div>
        <w:div w:id="1076896672">
          <w:marLeft w:val="0"/>
          <w:marRight w:val="0"/>
          <w:marTop w:val="0"/>
          <w:marBottom w:val="0"/>
          <w:divBdr>
            <w:top w:val="none" w:sz="0" w:space="0" w:color="auto"/>
            <w:left w:val="none" w:sz="0" w:space="0" w:color="auto"/>
            <w:bottom w:val="none" w:sz="0" w:space="0" w:color="auto"/>
            <w:right w:val="none" w:sz="0" w:space="0" w:color="auto"/>
          </w:divBdr>
        </w:div>
        <w:div w:id="1115635898">
          <w:marLeft w:val="0"/>
          <w:marRight w:val="0"/>
          <w:marTop w:val="0"/>
          <w:marBottom w:val="0"/>
          <w:divBdr>
            <w:top w:val="none" w:sz="0" w:space="0" w:color="auto"/>
            <w:left w:val="none" w:sz="0" w:space="0" w:color="auto"/>
            <w:bottom w:val="none" w:sz="0" w:space="0" w:color="auto"/>
            <w:right w:val="none" w:sz="0" w:space="0" w:color="auto"/>
          </w:divBdr>
        </w:div>
        <w:div w:id="1140805336">
          <w:marLeft w:val="0"/>
          <w:marRight w:val="0"/>
          <w:marTop w:val="0"/>
          <w:marBottom w:val="0"/>
          <w:divBdr>
            <w:top w:val="none" w:sz="0" w:space="0" w:color="auto"/>
            <w:left w:val="none" w:sz="0" w:space="0" w:color="auto"/>
            <w:bottom w:val="none" w:sz="0" w:space="0" w:color="auto"/>
            <w:right w:val="none" w:sz="0" w:space="0" w:color="auto"/>
          </w:divBdr>
        </w:div>
        <w:div w:id="1823042516">
          <w:marLeft w:val="0"/>
          <w:marRight w:val="0"/>
          <w:marTop w:val="0"/>
          <w:marBottom w:val="0"/>
          <w:divBdr>
            <w:top w:val="none" w:sz="0" w:space="0" w:color="auto"/>
            <w:left w:val="none" w:sz="0" w:space="0" w:color="auto"/>
            <w:bottom w:val="none" w:sz="0" w:space="0" w:color="auto"/>
            <w:right w:val="none" w:sz="0" w:space="0" w:color="auto"/>
          </w:divBdr>
        </w:div>
      </w:divsChild>
    </w:div>
    <w:div w:id="1221408169">
      <w:bodyDiv w:val="1"/>
      <w:marLeft w:val="0"/>
      <w:marRight w:val="0"/>
      <w:marTop w:val="0"/>
      <w:marBottom w:val="0"/>
      <w:divBdr>
        <w:top w:val="none" w:sz="0" w:space="0" w:color="auto"/>
        <w:left w:val="none" w:sz="0" w:space="0" w:color="auto"/>
        <w:bottom w:val="none" w:sz="0" w:space="0" w:color="auto"/>
        <w:right w:val="none" w:sz="0" w:space="0" w:color="auto"/>
      </w:divBdr>
      <w:divsChild>
        <w:div w:id="1006310">
          <w:marLeft w:val="0"/>
          <w:marRight w:val="0"/>
          <w:marTop w:val="0"/>
          <w:marBottom w:val="0"/>
          <w:divBdr>
            <w:top w:val="none" w:sz="0" w:space="0" w:color="auto"/>
            <w:left w:val="none" w:sz="0" w:space="0" w:color="auto"/>
            <w:bottom w:val="none" w:sz="0" w:space="0" w:color="auto"/>
            <w:right w:val="none" w:sz="0" w:space="0" w:color="auto"/>
          </w:divBdr>
        </w:div>
        <w:div w:id="637809464">
          <w:marLeft w:val="0"/>
          <w:marRight w:val="0"/>
          <w:marTop w:val="0"/>
          <w:marBottom w:val="0"/>
          <w:divBdr>
            <w:top w:val="none" w:sz="0" w:space="0" w:color="auto"/>
            <w:left w:val="none" w:sz="0" w:space="0" w:color="auto"/>
            <w:bottom w:val="none" w:sz="0" w:space="0" w:color="auto"/>
            <w:right w:val="none" w:sz="0" w:space="0" w:color="auto"/>
          </w:divBdr>
        </w:div>
        <w:div w:id="1012219431">
          <w:marLeft w:val="0"/>
          <w:marRight w:val="0"/>
          <w:marTop w:val="0"/>
          <w:marBottom w:val="0"/>
          <w:divBdr>
            <w:top w:val="none" w:sz="0" w:space="0" w:color="auto"/>
            <w:left w:val="none" w:sz="0" w:space="0" w:color="auto"/>
            <w:bottom w:val="none" w:sz="0" w:space="0" w:color="auto"/>
            <w:right w:val="none" w:sz="0" w:space="0" w:color="auto"/>
          </w:divBdr>
        </w:div>
        <w:div w:id="1188908484">
          <w:marLeft w:val="0"/>
          <w:marRight w:val="0"/>
          <w:marTop w:val="0"/>
          <w:marBottom w:val="0"/>
          <w:divBdr>
            <w:top w:val="none" w:sz="0" w:space="0" w:color="auto"/>
            <w:left w:val="none" w:sz="0" w:space="0" w:color="auto"/>
            <w:bottom w:val="none" w:sz="0" w:space="0" w:color="auto"/>
            <w:right w:val="none" w:sz="0" w:space="0" w:color="auto"/>
          </w:divBdr>
        </w:div>
        <w:div w:id="1724407433">
          <w:marLeft w:val="0"/>
          <w:marRight w:val="0"/>
          <w:marTop w:val="0"/>
          <w:marBottom w:val="0"/>
          <w:divBdr>
            <w:top w:val="none" w:sz="0" w:space="0" w:color="auto"/>
            <w:left w:val="none" w:sz="0" w:space="0" w:color="auto"/>
            <w:bottom w:val="none" w:sz="0" w:space="0" w:color="auto"/>
            <w:right w:val="none" w:sz="0" w:space="0" w:color="auto"/>
          </w:divBdr>
        </w:div>
        <w:div w:id="1761483012">
          <w:marLeft w:val="0"/>
          <w:marRight w:val="0"/>
          <w:marTop w:val="0"/>
          <w:marBottom w:val="0"/>
          <w:divBdr>
            <w:top w:val="none" w:sz="0" w:space="0" w:color="auto"/>
            <w:left w:val="none" w:sz="0" w:space="0" w:color="auto"/>
            <w:bottom w:val="none" w:sz="0" w:space="0" w:color="auto"/>
            <w:right w:val="none" w:sz="0" w:space="0" w:color="auto"/>
          </w:divBdr>
        </w:div>
      </w:divsChild>
    </w:div>
    <w:div w:id="1238200923">
      <w:bodyDiv w:val="1"/>
      <w:marLeft w:val="0"/>
      <w:marRight w:val="0"/>
      <w:marTop w:val="0"/>
      <w:marBottom w:val="0"/>
      <w:divBdr>
        <w:top w:val="none" w:sz="0" w:space="0" w:color="auto"/>
        <w:left w:val="none" w:sz="0" w:space="0" w:color="auto"/>
        <w:bottom w:val="none" w:sz="0" w:space="0" w:color="auto"/>
        <w:right w:val="none" w:sz="0" w:space="0" w:color="auto"/>
      </w:divBdr>
      <w:divsChild>
        <w:div w:id="1661302795">
          <w:marLeft w:val="0"/>
          <w:marRight w:val="0"/>
          <w:marTop w:val="0"/>
          <w:marBottom w:val="0"/>
          <w:divBdr>
            <w:top w:val="none" w:sz="0" w:space="0" w:color="auto"/>
            <w:left w:val="none" w:sz="0" w:space="0" w:color="auto"/>
            <w:bottom w:val="none" w:sz="0" w:space="0" w:color="auto"/>
            <w:right w:val="none" w:sz="0" w:space="0" w:color="auto"/>
          </w:divBdr>
        </w:div>
        <w:div w:id="1855684542">
          <w:marLeft w:val="0"/>
          <w:marRight w:val="0"/>
          <w:marTop w:val="0"/>
          <w:marBottom w:val="0"/>
          <w:divBdr>
            <w:top w:val="none" w:sz="0" w:space="0" w:color="auto"/>
            <w:left w:val="none" w:sz="0" w:space="0" w:color="auto"/>
            <w:bottom w:val="none" w:sz="0" w:space="0" w:color="auto"/>
            <w:right w:val="none" w:sz="0" w:space="0" w:color="auto"/>
          </w:divBdr>
        </w:div>
      </w:divsChild>
    </w:div>
    <w:div w:id="1276988437">
      <w:bodyDiv w:val="1"/>
      <w:marLeft w:val="0"/>
      <w:marRight w:val="0"/>
      <w:marTop w:val="0"/>
      <w:marBottom w:val="0"/>
      <w:divBdr>
        <w:top w:val="none" w:sz="0" w:space="0" w:color="auto"/>
        <w:left w:val="none" w:sz="0" w:space="0" w:color="auto"/>
        <w:bottom w:val="none" w:sz="0" w:space="0" w:color="auto"/>
        <w:right w:val="none" w:sz="0" w:space="0" w:color="auto"/>
      </w:divBdr>
      <w:divsChild>
        <w:div w:id="70517005">
          <w:marLeft w:val="0"/>
          <w:marRight w:val="0"/>
          <w:marTop w:val="0"/>
          <w:marBottom w:val="0"/>
          <w:divBdr>
            <w:top w:val="none" w:sz="0" w:space="0" w:color="auto"/>
            <w:left w:val="none" w:sz="0" w:space="0" w:color="auto"/>
            <w:bottom w:val="none" w:sz="0" w:space="0" w:color="auto"/>
            <w:right w:val="none" w:sz="0" w:space="0" w:color="auto"/>
          </w:divBdr>
        </w:div>
        <w:div w:id="220755659">
          <w:marLeft w:val="0"/>
          <w:marRight w:val="0"/>
          <w:marTop w:val="0"/>
          <w:marBottom w:val="0"/>
          <w:divBdr>
            <w:top w:val="none" w:sz="0" w:space="0" w:color="auto"/>
            <w:left w:val="none" w:sz="0" w:space="0" w:color="auto"/>
            <w:bottom w:val="none" w:sz="0" w:space="0" w:color="auto"/>
            <w:right w:val="none" w:sz="0" w:space="0" w:color="auto"/>
          </w:divBdr>
        </w:div>
        <w:div w:id="1704286411">
          <w:marLeft w:val="0"/>
          <w:marRight w:val="0"/>
          <w:marTop w:val="0"/>
          <w:marBottom w:val="0"/>
          <w:divBdr>
            <w:top w:val="none" w:sz="0" w:space="0" w:color="auto"/>
            <w:left w:val="none" w:sz="0" w:space="0" w:color="auto"/>
            <w:bottom w:val="none" w:sz="0" w:space="0" w:color="auto"/>
            <w:right w:val="none" w:sz="0" w:space="0" w:color="auto"/>
          </w:divBdr>
        </w:div>
      </w:divsChild>
    </w:div>
    <w:div w:id="1353727800">
      <w:bodyDiv w:val="1"/>
      <w:marLeft w:val="0"/>
      <w:marRight w:val="0"/>
      <w:marTop w:val="0"/>
      <w:marBottom w:val="0"/>
      <w:divBdr>
        <w:top w:val="none" w:sz="0" w:space="0" w:color="auto"/>
        <w:left w:val="none" w:sz="0" w:space="0" w:color="auto"/>
        <w:bottom w:val="none" w:sz="0" w:space="0" w:color="auto"/>
        <w:right w:val="none" w:sz="0" w:space="0" w:color="auto"/>
      </w:divBdr>
      <w:divsChild>
        <w:div w:id="101271039">
          <w:marLeft w:val="0"/>
          <w:marRight w:val="0"/>
          <w:marTop w:val="0"/>
          <w:marBottom w:val="0"/>
          <w:divBdr>
            <w:top w:val="none" w:sz="0" w:space="0" w:color="auto"/>
            <w:left w:val="none" w:sz="0" w:space="0" w:color="auto"/>
            <w:bottom w:val="none" w:sz="0" w:space="0" w:color="auto"/>
            <w:right w:val="none" w:sz="0" w:space="0" w:color="auto"/>
          </w:divBdr>
        </w:div>
        <w:div w:id="396559003">
          <w:marLeft w:val="0"/>
          <w:marRight w:val="0"/>
          <w:marTop w:val="0"/>
          <w:marBottom w:val="0"/>
          <w:divBdr>
            <w:top w:val="none" w:sz="0" w:space="0" w:color="auto"/>
            <w:left w:val="none" w:sz="0" w:space="0" w:color="auto"/>
            <w:bottom w:val="none" w:sz="0" w:space="0" w:color="auto"/>
            <w:right w:val="none" w:sz="0" w:space="0" w:color="auto"/>
          </w:divBdr>
        </w:div>
        <w:div w:id="758913202">
          <w:marLeft w:val="0"/>
          <w:marRight w:val="0"/>
          <w:marTop w:val="0"/>
          <w:marBottom w:val="0"/>
          <w:divBdr>
            <w:top w:val="none" w:sz="0" w:space="0" w:color="auto"/>
            <w:left w:val="none" w:sz="0" w:space="0" w:color="auto"/>
            <w:bottom w:val="none" w:sz="0" w:space="0" w:color="auto"/>
            <w:right w:val="none" w:sz="0" w:space="0" w:color="auto"/>
          </w:divBdr>
        </w:div>
        <w:div w:id="1718313976">
          <w:marLeft w:val="0"/>
          <w:marRight w:val="0"/>
          <w:marTop w:val="0"/>
          <w:marBottom w:val="0"/>
          <w:divBdr>
            <w:top w:val="none" w:sz="0" w:space="0" w:color="auto"/>
            <w:left w:val="none" w:sz="0" w:space="0" w:color="auto"/>
            <w:bottom w:val="none" w:sz="0" w:space="0" w:color="auto"/>
            <w:right w:val="none" w:sz="0" w:space="0" w:color="auto"/>
          </w:divBdr>
        </w:div>
        <w:div w:id="2096515252">
          <w:marLeft w:val="0"/>
          <w:marRight w:val="0"/>
          <w:marTop w:val="0"/>
          <w:marBottom w:val="0"/>
          <w:divBdr>
            <w:top w:val="none" w:sz="0" w:space="0" w:color="auto"/>
            <w:left w:val="none" w:sz="0" w:space="0" w:color="auto"/>
            <w:bottom w:val="none" w:sz="0" w:space="0" w:color="auto"/>
            <w:right w:val="none" w:sz="0" w:space="0" w:color="auto"/>
          </w:divBdr>
        </w:div>
      </w:divsChild>
    </w:div>
    <w:div w:id="1647585229">
      <w:bodyDiv w:val="1"/>
      <w:marLeft w:val="0"/>
      <w:marRight w:val="0"/>
      <w:marTop w:val="0"/>
      <w:marBottom w:val="0"/>
      <w:divBdr>
        <w:top w:val="none" w:sz="0" w:space="0" w:color="auto"/>
        <w:left w:val="none" w:sz="0" w:space="0" w:color="auto"/>
        <w:bottom w:val="none" w:sz="0" w:space="0" w:color="auto"/>
        <w:right w:val="none" w:sz="0" w:space="0" w:color="auto"/>
      </w:divBdr>
      <w:divsChild>
        <w:div w:id="50421169">
          <w:marLeft w:val="0"/>
          <w:marRight w:val="0"/>
          <w:marTop w:val="0"/>
          <w:marBottom w:val="0"/>
          <w:divBdr>
            <w:top w:val="none" w:sz="0" w:space="0" w:color="auto"/>
            <w:left w:val="none" w:sz="0" w:space="0" w:color="auto"/>
            <w:bottom w:val="none" w:sz="0" w:space="0" w:color="auto"/>
            <w:right w:val="none" w:sz="0" w:space="0" w:color="auto"/>
          </w:divBdr>
        </w:div>
        <w:div w:id="1724215293">
          <w:marLeft w:val="0"/>
          <w:marRight w:val="0"/>
          <w:marTop w:val="0"/>
          <w:marBottom w:val="0"/>
          <w:divBdr>
            <w:top w:val="none" w:sz="0" w:space="0" w:color="auto"/>
            <w:left w:val="none" w:sz="0" w:space="0" w:color="auto"/>
            <w:bottom w:val="none" w:sz="0" w:space="0" w:color="auto"/>
            <w:right w:val="none" w:sz="0" w:space="0" w:color="auto"/>
          </w:divBdr>
        </w:div>
        <w:div w:id="2038313713">
          <w:marLeft w:val="0"/>
          <w:marRight w:val="0"/>
          <w:marTop w:val="0"/>
          <w:marBottom w:val="0"/>
          <w:divBdr>
            <w:top w:val="none" w:sz="0" w:space="0" w:color="auto"/>
            <w:left w:val="none" w:sz="0" w:space="0" w:color="auto"/>
            <w:bottom w:val="none" w:sz="0" w:space="0" w:color="auto"/>
            <w:right w:val="none" w:sz="0" w:space="0" w:color="auto"/>
          </w:divBdr>
        </w:div>
      </w:divsChild>
    </w:div>
    <w:div w:id="1673072086">
      <w:bodyDiv w:val="1"/>
      <w:marLeft w:val="0"/>
      <w:marRight w:val="0"/>
      <w:marTop w:val="0"/>
      <w:marBottom w:val="0"/>
      <w:divBdr>
        <w:top w:val="none" w:sz="0" w:space="0" w:color="auto"/>
        <w:left w:val="none" w:sz="0" w:space="0" w:color="auto"/>
        <w:bottom w:val="none" w:sz="0" w:space="0" w:color="auto"/>
        <w:right w:val="none" w:sz="0" w:space="0" w:color="auto"/>
      </w:divBdr>
      <w:divsChild>
        <w:div w:id="437524878">
          <w:marLeft w:val="0"/>
          <w:marRight w:val="0"/>
          <w:marTop w:val="0"/>
          <w:marBottom w:val="0"/>
          <w:divBdr>
            <w:top w:val="none" w:sz="0" w:space="0" w:color="auto"/>
            <w:left w:val="none" w:sz="0" w:space="0" w:color="auto"/>
            <w:bottom w:val="none" w:sz="0" w:space="0" w:color="auto"/>
            <w:right w:val="none" w:sz="0" w:space="0" w:color="auto"/>
          </w:divBdr>
        </w:div>
        <w:div w:id="463425601">
          <w:marLeft w:val="0"/>
          <w:marRight w:val="0"/>
          <w:marTop w:val="0"/>
          <w:marBottom w:val="0"/>
          <w:divBdr>
            <w:top w:val="none" w:sz="0" w:space="0" w:color="auto"/>
            <w:left w:val="none" w:sz="0" w:space="0" w:color="auto"/>
            <w:bottom w:val="none" w:sz="0" w:space="0" w:color="auto"/>
            <w:right w:val="none" w:sz="0" w:space="0" w:color="auto"/>
          </w:divBdr>
        </w:div>
        <w:div w:id="1149588832">
          <w:marLeft w:val="0"/>
          <w:marRight w:val="0"/>
          <w:marTop w:val="0"/>
          <w:marBottom w:val="0"/>
          <w:divBdr>
            <w:top w:val="none" w:sz="0" w:space="0" w:color="auto"/>
            <w:left w:val="none" w:sz="0" w:space="0" w:color="auto"/>
            <w:bottom w:val="none" w:sz="0" w:space="0" w:color="auto"/>
            <w:right w:val="none" w:sz="0" w:space="0" w:color="auto"/>
          </w:divBdr>
        </w:div>
        <w:div w:id="1785227195">
          <w:marLeft w:val="0"/>
          <w:marRight w:val="0"/>
          <w:marTop w:val="0"/>
          <w:marBottom w:val="0"/>
          <w:divBdr>
            <w:top w:val="none" w:sz="0" w:space="0" w:color="auto"/>
            <w:left w:val="none" w:sz="0" w:space="0" w:color="auto"/>
            <w:bottom w:val="none" w:sz="0" w:space="0" w:color="auto"/>
            <w:right w:val="none" w:sz="0" w:space="0" w:color="auto"/>
          </w:divBdr>
        </w:div>
        <w:div w:id="1916088374">
          <w:marLeft w:val="0"/>
          <w:marRight w:val="0"/>
          <w:marTop w:val="0"/>
          <w:marBottom w:val="0"/>
          <w:divBdr>
            <w:top w:val="none" w:sz="0" w:space="0" w:color="auto"/>
            <w:left w:val="none" w:sz="0" w:space="0" w:color="auto"/>
            <w:bottom w:val="none" w:sz="0" w:space="0" w:color="auto"/>
            <w:right w:val="none" w:sz="0" w:space="0" w:color="auto"/>
          </w:divBdr>
        </w:div>
      </w:divsChild>
    </w:div>
    <w:div w:id="1793985407">
      <w:bodyDiv w:val="1"/>
      <w:marLeft w:val="0"/>
      <w:marRight w:val="0"/>
      <w:marTop w:val="0"/>
      <w:marBottom w:val="0"/>
      <w:divBdr>
        <w:top w:val="none" w:sz="0" w:space="0" w:color="auto"/>
        <w:left w:val="none" w:sz="0" w:space="0" w:color="auto"/>
        <w:bottom w:val="none" w:sz="0" w:space="0" w:color="auto"/>
        <w:right w:val="none" w:sz="0" w:space="0" w:color="auto"/>
      </w:divBdr>
    </w:div>
    <w:div w:id="1848591566">
      <w:bodyDiv w:val="1"/>
      <w:marLeft w:val="0"/>
      <w:marRight w:val="0"/>
      <w:marTop w:val="0"/>
      <w:marBottom w:val="0"/>
      <w:divBdr>
        <w:top w:val="none" w:sz="0" w:space="0" w:color="auto"/>
        <w:left w:val="none" w:sz="0" w:space="0" w:color="auto"/>
        <w:bottom w:val="none" w:sz="0" w:space="0" w:color="auto"/>
        <w:right w:val="none" w:sz="0" w:space="0" w:color="auto"/>
      </w:divBdr>
      <w:divsChild>
        <w:div w:id="1038898634">
          <w:marLeft w:val="0"/>
          <w:marRight w:val="0"/>
          <w:marTop w:val="0"/>
          <w:marBottom w:val="0"/>
          <w:divBdr>
            <w:top w:val="none" w:sz="0" w:space="0" w:color="auto"/>
            <w:left w:val="none" w:sz="0" w:space="0" w:color="auto"/>
            <w:bottom w:val="none" w:sz="0" w:space="0" w:color="auto"/>
            <w:right w:val="none" w:sz="0" w:space="0" w:color="auto"/>
          </w:divBdr>
        </w:div>
        <w:div w:id="1130123616">
          <w:marLeft w:val="0"/>
          <w:marRight w:val="0"/>
          <w:marTop w:val="0"/>
          <w:marBottom w:val="0"/>
          <w:divBdr>
            <w:top w:val="none" w:sz="0" w:space="0" w:color="auto"/>
            <w:left w:val="none" w:sz="0" w:space="0" w:color="auto"/>
            <w:bottom w:val="none" w:sz="0" w:space="0" w:color="auto"/>
            <w:right w:val="none" w:sz="0" w:space="0" w:color="auto"/>
          </w:divBdr>
        </w:div>
        <w:div w:id="1250188249">
          <w:marLeft w:val="0"/>
          <w:marRight w:val="0"/>
          <w:marTop w:val="0"/>
          <w:marBottom w:val="0"/>
          <w:divBdr>
            <w:top w:val="none" w:sz="0" w:space="0" w:color="auto"/>
            <w:left w:val="none" w:sz="0" w:space="0" w:color="auto"/>
            <w:bottom w:val="none" w:sz="0" w:space="0" w:color="auto"/>
            <w:right w:val="none" w:sz="0" w:space="0" w:color="auto"/>
          </w:divBdr>
        </w:div>
        <w:div w:id="1500348038">
          <w:marLeft w:val="0"/>
          <w:marRight w:val="0"/>
          <w:marTop w:val="0"/>
          <w:marBottom w:val="0"/>
          <w:divBdr>
            <w:top w:val="none" w:sz="0" w:space="0" w:color="auto"/>
            <w:left w:val="none" w:sz="0" w:space="0" w:color="auto"/>
            <w:bottom w:val="none" w:sz="0" w:space="0" w:color="auto"/>
            <w:right w:val="none" w:sz="0" w:space="0" w:color="auto"/>
          </w:divBdr>
        </w:div>
        <w:div w:id="2130082573">
          <w:marLeft w:val="0"/>
          <w:marRight w:val="0"/>
          <w:marTop w:val="0"/>
          <w:marBottom w:val="0"/>
          <w:divBdr>
            <w:top w:val="none" w:sz="0" w:space="0" w:color="auto"/>
            <w:left w:val="none" w:sz="0" w:space="0" w:color="auto"/>
            <w:bottom w:val="none" w:sz="0" w:space="0" w:color="auto"/>
            <w:right w:val="none" w:sz="0" w:space="0" w:color="auto"/>
          </w:divBdr>
        </w:div>
      </w:divsChild>
    </w:div>
    <w:div w:id="1915359210">
      <w:bodyDiv w:val="1"/>
      <w:marLeft w:val="0"/>
      <w:marRight w:val="0"/>
      <w:marTop w:val="0"/>
      <w:marBottom w:val="0"/>
      <w:divBdr>
        <w:top w:val="none" w:sz="0" w:space="0" w:color="auto"/>
        <w:left w:val="none" w:sz="0" w:space="0" w:color="auto"/>
        <w:bottom w:val="none" w:sz="0" w:space="0" w:color="auto"/>
        <w:right w:val="none" w:sz="0" w:space="0" w:color="auto"/>
      </w:divBdr>
      <w:divsChild>
        <w:div w:id="1011299">
          <w:marLeft w:val="0"/>
          <w:marRight w:val="0"/>
          <w:marTop w:val="0"/>
          <w:marBottom w:val="0"/>
          <w:divBdr>
            <w:top w:val="none" w:sz="0" w:space="0" w:color="auto"/>
            <w:left w:val="none" w:sz="0" w:space="0" w:color="auto"/>
            <w:bottom w:val="none" w:sz="0" w:space="0" w:color="auto"/>
            <w:right w:val="none" w:sz="0" w:space="0" w:color="auto"/>
          </w:divBdr>
        </w:div>
        <w:div w:id="47345409">
          <w:marLeft w:val="0"/>
          <w:marRight w:val="0"/>
          <w:marTop w:val="0"/>
          <w:marBottom w:val="0"/>
          <w:divBdr>
            <w:top w:val="none" w:sz="0" w:space="0" w:color="auto"/>
            <w:left w:val="none" w:sz="0" w:space="0" w:color="auto"/>
            <w:bottom w:val="none" w:sz="0" w:space="0" w:color="auto"/>
            <w:right w:val="none" w:sz="0" w:space="0" w:color="auto"/>
          </w:divBdr>
        </w:div>
        <w:div w:id="81411185">
          <w:marLeft w:val="0"/>
          <w:marRight w:val="0"/>
          <w:marTop w:val="0"/>
          <w:marBottom w:val="0"/>
          <w:divBdr>
            <w:top w:val="none" w:sz="0" w:space="0" w:color="auto"/>
            <w:left w:val="none" w:sz="0" w:space="0" w:color="auto"/>
            <w:bottom w:val="none" w:sz="0" w:space="0" w:color="auto"/>
            <w:right w:val="none" w:sz="0" w:space="0" w:color="auto"/>
          </w:divBdr>
        </w:div>
        <w:div w:id="525559286">
          <w:marLeft w:val="0"/>
          <w:marRight w:val="0"/>
          <w:marTop w:val="0"/>
          <w:marBottom w:val="0"/>
          <w:divBdr>
            <w:top w:val="none" w:sz="0" w:space="0" w:color="auto"/>
            <w:left w:val="none" w:sz="0" w:space="0" w:color="auto"/>
            <w:bottom w:val="none" w:sz="0" w:space="0" w:color="auto"/>
            <w:right w:val="none" w:sz="0" w:space="0" w:color="auto"/>
          </w:divBdr>
        </w:div>
        <w:div w:id="809984188">
          <w:marLeft w:val="0"/>
          <w:marRight w:val="0"/>
          <w:marTop w:val="0"/>
          <w:marBottom w:val="0"/>
          <w:divBdr>
            <w:top w:val="none" w:sz="0" w:space="0" w:color="auto"/>
            <w:left w:val="none" w:sz="0" w:space="0" w:color="auto"/>
            <w:bottom w:val="none" w:sz="0" w:space="0" w:color="auto"/>
            <w:right w:val="none" w:sz="0" w:space="0" w:color="auto"/>
          </w:divBdr>
        </w:div>
        <w:div w:id="1075475399">
          <w:marLeft w:val="0"/>
          <w:marRight w:val="0"/>
          <w:marTop w:val="0"/>
          <w:marBottom w:val="0"/>
          <w:divBdr>
            <w:top w:val="none" w:sz="0" w:space="0" w:color="auto"/>
            <w:left w:val="none" w:sz="0" w:space="0" w:color="auto"/>
            <w:bottom w:val="none" w:sz="0" w:space="0" w:color="auto"/>
            <w:right w:val="none" w:sz="0" w:space="0" w:color="auto"/>
          </w:divBdr>
        </w:div>
        <w:div w:id="1142384961">
          <w:marLeft w:val="0"/>
          <w:marRight w:val="0"/>
          <w:marTop w:val="0"/>
          <w:marBottom w:val="0"/>
          <w:divBdr>
            <w:top w:val="none" w:sz="0" w:space="0" w:color="auto"/>
            <w:left w:val="none" w:sz="0" w:space="0" w:color="auto"/>
            <w:bottom w:val="none" w:sz="0" w:space="0" w:color="auto"/>
            <w:right w:val="none" w:sz="0" w:space="0" w:color="auto"/>
          </w:divBdr>
        </w:div>
        <w:div w:id="1228759754">
          <w:marLeft w:val="0"/>
          <w:marRight w:val="0"/>
          <w:marTop w:val="0"/>
          <w:marBottom w:val="0"/>
          <w:divBdr>
            <w:top w:val="none" w:sz="0" w:space="0" w:color="auto"/>
            <w:left w:val="none" w:sz="0" w:space="0" w:color="auto"/>
            <w:bottom w:val="none" w:sz="0" w:space="0" w:color="auto"/>
            <w:right w:val="none" w:sz="0" w:space="0" w:color="auto"/>
          </w:divBdr>
        </w:div>
        <w:div w:id="1231036830">
          <w:marLeft w:val="0"/>
          <w:marRight w:val="0"/>
          <w:marTop w:val="0"/>
          <w:marBottom w:val="0"/>
          <w:divBdr>
            <w:top w:val="none" w:sz="0" w:space="0" w:color="auto"/>
            <w:left w:val="none" w:sz="0" w:space="0" w:color="auto"/>
            <w:bottom w:val="none" w:sz="0" w:space="0" w:color="auto"/>
            <w:right w:val="none" w:sz="0" w:space="0" w:color="auto"/>
          </w:divBdr>
        </w:div>
        <w:div w:id="1831170346">
          <w:marLeft w:val="0"/>
          <w:marRight w:val="0"/>
          <w:marTop w:val="0"/>
          <w:marBottom w:val="0"/>
          <w:divBdr>
            <w:top w:val="none" w:sz="0" w:space="0" w:color="auto"/>
            <w:left w:val="none" w:sz="0" w:space="0" w:color="auto"/>
            <w:bottom w:val="none" w:sz="0" w:space="0" w:color="auto"/>
            <w:right w:val="none" w:sz="0" w:space="0" w:color="auto"/>
          </w:divBdr>
        </w:div>
      </w:divsChild>
    </w:div>
    <w:div w:id="1942760303">
      <w:bodyDiv w:val="1"/>
      <w:marLeft w:val="0"/>
      <w:marRight w:val="0"/>
      <w:marTop w:val="0"/>
      <w:marBottom w:val="0"/>
      <w:divBdr>
        <w:top w:val="none" w:sz="0" w:space="0" w:color="auto"/>
        <w:left w:val="none" w:sz="0" w:space="0" w:color="auto"/>
        <w:bottom w:val="none" w:sz="0" w:space="0" w:color="auto"/>
        <w:right w:val="none" w:sz="0" w:space="0" w:color="auto"/>
      </w:divBdr>
    </w:div>
    <w:div w:id="1958481858">
      <w:bodyDiv w:val="1"/>
      <w:marLeft w:val="0"/>
      <w:marRight w:val="0"/>
      <w:marTop w:val="0"/>
      <w:marBottom w:val="0"/>
      <w:divBdr>
        <w:top w:val="none" w:sz="0" w:space="0" w:color="auto"/>
        <w:left w:val="none" w:sz="0" w:space="0" w:color="auto"/>
        <w:bottom w:val="none" w:sz="0" w:space="0" w:color="auto"/>
        <w:right w:val="none" w:sz="0" w:space="0" w:color="auto"/>
      </w:divBdr>
      <w:divsChild>
        <w:div w:id="605113829">
          <w:marLeft w:val="0"/>
          <w:marRight w:val="0"/>
          <w:marTop w:val="0"/>
          <w:marBottom w:val="0"/>
          <w:divBdr>
            <w:top w:val="none" w:sz="0" w:space="0" w:color="auto"/>
            <w:left w:val="none" w:sz="0" w:space="0" w:color="auto"/>
            <w:bottom w:val="none" w:sz="0" w:space="0" w:color="auto"/>
            <w:right w:val="none" w:sz="0" w:space="0" w:color="auto"/>
          </w:divBdr>
        </w:div>
        <w:div w:id="1647319999">
          <w:marLeft w:val="0"/>
          <w:marRight w:val="0"/>
          <w:marTop w:val="0"/>
          <w:marBottom w:val="0"/>
          <w:divBdr>
            <w:top w:val="none" w:sz="0" w:space="0" w:color="auto"/>
            <w:left w:val="none" w:sz="0" w:space="0" w:color="auto"/>
            <w:bottom w:val="none" w:sz="0" w:space="0" w:color="auto"/>
            <w:right w:val="none" w:sz="0" w:space="0" w:color="auto"/>
          </w:divBdr>
        </w:div>
        <w:div w:id="1703549388">
          <w:marLeft w:val="0"/>
          <w:marRight w:val="0"/>
          <w:marTop w:val="0"/>
          <w:marBottom w:val="0"/>
          <w:divBdr>
            <w:top w:val="none" w:sz="0" w:space="0" w:color="auto"/>
            <w:left w:val="none" w:sz="0" w:space="0" w:color="auto"/>
            <w:bottom w:val="none" w:sz="0" w:space="0" w:color="auto"/>
            <w:right w:val="none" w:sz="0" w:space="0" w:color="auto"/>
          </w:divBdr>
        </w:div>
        <w:div w:id="1998335906">
          <w:marLeft w:val="0"/>
          <w:marRight w:val="0"/>
          <w:marTop w:val="0"/>
          <w:marBottom w:val="0"/>
          <w:divBdr>
            <w:top w:val="none" w:sz="0" w:space="0" w:color="auto"/>
            <w:left w:val="none" w:sz="0" w:space="0" w:color="auto"/>
            <w:bottom w:val="none" w:sz="0" w:space="0" w:color="auto"/>
            <w:right w:val="none" w:sz="0" w:space="0" w:color="auto"/>
          </w:divBdr>
        </w:div>
      </w:divsChild>
    </w:div>
    <w:div w:id="2079941092">
      <w:bodyDiv w:val="1"/>
      <w:marLeft w:val="0"/>
      <w:marRight w:val="0"/>
      <w:marTop w:val="0"/>
      <w:marBottom w:val="0"/>
      <w:divBdr>
        <w:top w:val="none" w:sz="0" w:space="0" w:color="auto"/>
        <w:left w:val="none" w:sz="0" w:space="0" w:color="auto"/>
        <w:bottom w:val="none" w:sz="0" w:space="0" w:color="auto"/>
        <w:right w:val="none" w:sz="0" w:space="0" w:color="auto"/>
      </w:divBdr>
    </w:div>
    <w:div w:id="2102212114">
      <w:bodyDiv w:val="1"/>
      <w:marLeft w:val="0"/>
      <w:marRight w:val="0"/>
      <w:marTop w:val="0"/>
      <w:marBottom w:val="0"/>
      <w:divBdr>
        <w:top w:val="none" w:sz="0" w:space="0" w:color="auto"/>
        <w:left w:val="none" w:sz="0" w:space="0" w:color="auto"/>
        <w:bottom w:val="none" w:sz="0" w:space="0" w:color="auto"/>
        <w:right w:val="none" w:sz="0" w:space="0" w:color="auto"/>
      </w:divBdr>
      <w:divsChild>
        <w:div w:id="1544096305">
          <w:marLeft w:val="0"/>
          <w:marRight w:val="0"/>
          <w:marTop w:val="0"/>
          <w:marBottom w:val="0"/>
          <w:divBdr>
            <w:top w:val="none" w:sz="0" w:space="0" w:color="auto"/>
            <w:left w:val="none" w:sz="0" w:space="0" w:color="auto"/>
            <w:bottom w:val="none" w:sz="0" w:space="0" w:color="auto"/>
            <w:right w:val="none" w:sz="0" w:space="0" w:color="auto"/>
          </w:divBdr>
        </w:div>
        <w:div w:id="2112628688">
          <w:marLeft w:val="0"/>
          <w:marRight w:val="0"/>
          <w:marTop w:val="0"/>
          <w:marBottom w:val="0"/>
          <w:divBdr>
            <w:top w:val="none" w:sz="0" w:space="0" w:color="auto"/>
            <w:left w:val="none" w:sz="0" w:space="0" w:color="auto"/>
            <w:bottom w:val="none" w:sz="0" w:space="0" w:color="auto"/>
            <w:right w:val="none" w:sz="0" w:space="0" w:color="auto"/>
          </w:divBdr>
        </w:div>
      </w:divsChild>
    </w:div>
    <w:div w:id="2104952477">
      <w:bodyDiv w:val="1"/>
      <w:marLeft w:val="0"/>
      <w:marRight w:val="0"/>
      <w:marTop w:val="0"/>
      <w:marBottom w:val="0"/>
      <w:divBdr>
        <w:top w:val="none" w:sz="0" w:space="0" w:color="auto"/>
        <w:left w:val="none" w:sz="0" w:space="0" w:color="auto"/>
        <w:bottom w:val="none" w:sz="0" w:space="0" w:color="auto"/>
        <w:right w:val="none" w:sz="0" w:space="0" w:color="auto"/>
      </w:divBdr>
      <w:divsChild>
        <w:div w:id="1474639641">
          <w:marLeft w:val="0"/>
          <w:marRight w:val="0"/>
          <w:marTop w:val="0"/>
          <w:marBottom w:val="0"/>
          <w:divBdr>
            <w:top w:val="none" w:sz="0" w:space="0" w:color="auto"/>
            <w:left w:val="none" w:sz="0" w:space="0" w:color="auto"/>
            <w:bottom w:val="none" w:sz="0" w:space="0" w:color="auto"/>
            <w:right w:val="none" w:sz="0" w:space="0" w:color="auto"/>
          </w:divBdr>
        </w:div>
        <w:div w:id="1485004753">
          <w:marLeft w:val="0"/>
          <w:marRight w:val="0"/>
          <w:marTop w:val="0"/>
          <w:marBottom w:val="0"/>
          <w:divBdr>
            <w:top w:val="none" w:sz="0" w:space="0" w:color="auto"/>
            <w:left w:val="none" w:sz="0" w:space="0" w:color="auto"/>
            <w:bottom w:val="none" w:sz="0" w:space="0" w:color="auto"/>
            <w:right w:val="none" w:sz="0" w:space="0" w:color="auto"/>
          </w:divBdr>
        </w:div>
        <w:div w:id="1644237971">
          <w:marLeft w:val="0"/>
          <w:marRight w:val="0"/>
          <w:marTop w:val="0"/>
          <w:marBottom w:val="0"/>
          <w:divBdr>
            <w:top w:val="none" w:sz="0" w:space="0" w:color="auto"/>
            <w:left w:val="none" w:sz="0" w:space="0" w:color="auto"/>
            <w:bottom w:val="none" w:sz="0" w:space="0" w:color="auto"/>
            <w:right w:val="none" w:sz="0" w:space="0" w:color="auto"/>
          </w:divBdr>
        </w:div>
        <w:div w:id="2037928942">
          <w:marLeft w:val="0"/>
          <w:marRight w:val="0"/>
          <w:marTop w:val="0"/>
          <w:marBottom w:val="0"/>
          <w:divBdr>
            <w:top w:val="none" w:sz="0" w:space="0" w:color="auto"/>
            <w:left w:val="none" w:sz="0" w:space="0" w:color="auto"/>
            <w:bottom w:val="none" w:sz="0" w:space="0" w:color="auto"/>
            <w:right w:val="none" w:sz="0" w:space="0" w:color="auto"/>
          </w:divBdr>
        </w:div>
        <w:div w:id="2110202311">
          <w:marLeft w:val="0"/>
          <w:marRight w:val="0"/>
          <w:marTop w:val="0"/>
          <w:marBottom w:val="0"/>
          <w:divBdr>
            <w:top w:val="none" w:sz="0" w:space="0" w:color="auto"/>
            <w:left w:val="none" w:sz="0" w:space="0" w:color="auto"/>
            <w:bottom w:val="none" w:sz="0" w:space="0" w:color="auto"/>
            <w:right w:val="none" w:sz="0" w:space="0" w:color="auto"/>
          </w:divBdr>
        </w:div>
      </w:divsChild>
    </w:div>
    <w:div w:id="2147310363">
      <w:bodyDiv w:val="1"/>
      <w:marLeft w:val="0"/>
      <w:marRight w:val="0"/>
      <w:marTop w:val="0"/>
      <w:marBottom w:val="0"/>
      <w:divBdr>
        <w:top w:val="none" w:sz="0" w:space="0" w:color="auto"/>
        <w:left w:val="none" w:sz="0" w:space="0" w:color="auto"/>
        <w:bottom w:val="none" w:sz="0" w:space="0" w:color="auto"/>
        <w:right w:val="none" w:sz="0" w:space="0" w:color="auto"/>
      </w:divBdr>
      <w:divsChild>
        <w:div w:id="969749913">
          <w:marLeft w:val="0"/>
          <w:marRight w:val="0"/>
          <w:marTop w:val="0"/>
          <w:marBottom w:val="0"/>
          <w:divBdr>
            <w:top w:val="none" w:sz="0" w:space="0" w:color="auto"/>
            <w:left w:val="none" w:sz="0" w:space="0" w:color="auto"/>
            <w:bottom w:val="none" w:sz="0" w:space="0" w:color="auto"/>
            <w:right w:val="none" w:sz="0" w:space="0" w:color="auto"/>
          </w:divBdr>
        </w:div>
        <w:div w:id="14479712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667589-D676-422C-A93B-0604FD9022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5</Pages>
  <Words>1323</Words>
  <Characters>7148</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Corecon Ceará</cp:lastModifiedBy>
  <cp:revision>21</cp:revision>
  <cp:lastPrinted>2020-11-19T16:46:00Z</cp:lastPrinted>
  <dcterms:created xsi:type="dcterms:W3CDTF">2023-11-29T15:06:00Z</dcterms:created>
  <dcterms:modified xsi:type="dcterms:W3CDTF">2024-10-21T20:15:00Z</dcterms:modified>
</cp:coreProperties>
</file>